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37" w:rsidRPr="00221337" w:rsidRDefault="00221337" w:rsidP="00221337">
      <w:pPr>
        <w:pStyle w:val="Default"/>
        <w:jc w:val="center"/>
        <w:rPr>
          <w:szCs w:val="23"/>
        </w:rPr>
      </w:pPr>
      <w:r w:rsidRPr="00221337">
        <w:rPr>
          <w:b/>
          <w:bCs/>
          <w:szCs w:val="23"/>
        </w:rPr>
        <w:t>PLAN DE AREA Y/O ASIGNATURA</w:t>
      </w:r>
    </w:p>
    <w:p w:rsidR="00221337" w:rsidRPr="00EC35DA" w:rsidRDefault="00221337" w:rsidP="00765458">
      <w:pPr>
        <w:pStyle w:val="Default"/>
        <w:rPr>
          <w:b/>
          <w:bCs/>
          <w:sz w:val="20"/>
        </w:rPr>
      </w:pPr>
      <w:r w:rsidRPr="00EC35DA">
        <w:rPr>
          <w:b/>
          <w:bCs/>
          <w:sz w:val="20"/>
        </w:rPr>
        <w:t>1. GENERALIDADES</w:t>
      </w:r>
    </w:p>
    <w:p w:rsidR="00221337" w:rsidRPr="00EC35DA" w:rsidRDefault="00221337" w:rsidP="00765458">
      <w:pPr>
        <w:pStyle w:val="Default"/>
        <w:rPr>
          <w:b/>
          <w:bCs/>
          <w:sz w:val="20"/>
        </w:rPr>
      </w:pPr>
    </w:p>
    <w:p w:rsidR="00221337" w:rsidRPr="00EC35DA" w:rsidRDefault="00221337" w:rsidP="00765458">
      <w:pPr>
        <w:pStyle w:val="Default"/>
        <w:rPr>
          <w:b/>
          <w:bCs/>
          <w:sz w:val="20"/>
        </w:rPr>
      </w:pPr>
      <w:r w:rsidRPr="00EC35DA">
        <w:rPr>
          <w:b/>
          <w:bCs/>
          <w:sz w:val="20"/>
        </w:rPr>
        <w:t>- ESTABLECIMIENTO EDUCATIVO:</w:t>
      </w:r>
      <w:r w:rsidR="00731FF5">
        <w:rPr>
          <w:b/>
          <w:bCs/>
          <w:sz w:val="20"/>
        </w:rPr>
        <w:t xml:space="preserve"> </w:t>
      </w:r>
      <w:r w:rsidR="00731FF5">
        <w:rPr>
          <w:b/>
          <w:bCs/>
          <w:sz w:val="20"/>
          <w:u w:val="single"/>
        </w:rPr>
        <w:t>INSTITUCIÓN EDUCATIVA SAN PEDRO CLAVER</w:t>
      </w:r>
      <w:r w:rsidRPr="00EC35DA">
        <w:rPr>
          <w:b/>
          <w:bCs/>
          <w:sz w:val="20"/>
        </w:rPr>
        <w:t xml:space="preserve">                                                                                                                      </w:t>
      </w:r>
    </w:p>
    <w:p w:rsidR="00221337" w:rsidRPr="00EC35DA" w:rsidRDefault="00221337" w:rsidP="00765458">
      <w:pPr>
        <w:pStyle w:val="Default"/>
        <w:rPr>
          <w:b/>
          <w:sz w:val="20"/>
        </w:rPr>
      </w:pPr>
      <w:r w:rsidRPr="00EC35DA">
        <w:rPr>
          <w:sz w:val="20"/>
        </w:rPr>
        <w:t xml:space="preserve">                                                                                        </w:t>
      </w:r>
    </w:p>
    <w:p w:rsidR="00221337" w:rsidRPr="00EC35DA" w:rsidRDefault="00221337" w:rsidP="00765458">
      <w:pPr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 w:rsidRPr="00EC35DA">
        <w:rPr>
          <w:rFonts w:ascii="Arial" w:hAnsi="Arial" w:cs="Arial"/>
          <w:b/>
          <w:bCs/>
          <w:sz w:val="20"/>
          <w:szCs w:val="24"/>
        </w:rPr>
        <w:t xml:space="preserve">- </w:t>
      </w:r>
      <w:r w:rsidRPr="00EC35DA">
        <w:rPr>
          <w:rFonts w:ascii="Arial" w:hAnsi="Arial" w:cs="Arial"/>
          <w:b/>
          <w:sz w:val="20"/>
          <w:szCs w:val="24"/>
        </w:rPr>
        <w:t>AREA: ____________________________________ ASIGNATURA (s): _________________________________________</w:t>
      </w:r>
    </w:p>
    <w:p w:rsidR="00595356" w:rsidRPr="00EC35DA" w:rsidRDefault="00595356" w:rsidP="00765458">
      <w:pPr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 w:rsidRPr="00EC35DA">
        <w:rPr>
          <w:rFonts w:ascii="Arial" w:hAnsi="Arial" w:cs="Arial"/>
          <w:b/>
          <w:sz w:val="20"/>
          <w:szCs w:val="24"/>
        </w:rPr>
        <w:t xml:space="preserve">- </w:t>
      </w:r>
      <w:r w:rsidR="00765458" w:rsidRPr="00EC35DA">
        <w:rPr>
          <w:rFonts w:ascii="Arial" w:hAnsi="Arial" w:cs="Arial"/>
          <w:b/>
          <w:sz w:val="20"/>
          <w:szCs w:val="24"/>
        </w:rPr>
        <w:t>CICLO: _______</w:t>
      </w:r>
      <w:r w:rsidRPr="00EC35DA">
        <w:rPr>
          <w:rFonts w:ascii="Arial" w:hAnsi="Arial" w:cs="Arial"/>
          <w:b/>
          <w:sz w:val="20"/>
          <w:szCs w:val="24"/>
        </w:rPr>
        <w:t>GRADO(s): ______________I.H.S:______ A</w:t>
      </w:r>
      <w:r w:rsidR="002E28C5">
        <w:rPr>
          <w:rFonts w:ascii="Arial" w:hAnsi="Arial" w:cs="Arial"/>
          <w:b/>
          <w:sz w:val="20"/>
          <w:szCs w:val="24"/>
        </w:rPr>
        <w:t>Ñ</w:t>
      </w:r>
      <w:r w:rsidRPr="00EC35DA">
        <w:rPr>
          <w:rFonts w:ascii="Arial" w:hAnsi="Arial" w:cs="Arial"/>
          <w:b/>
          <w:sz w:val="20"/>
          <w:szCs w:val="24"/>
        </w:rPr>
        <w:t xml:space="preserve">O: </w:t>
      </w:r>
      <w:r w:rsidR="00731FF5">
        <w:rPr>
          <w:rFonts w:ascii="Arial" w:hAnsi="Arial" w:cs="Arial"/>
          <w:b/>
          <w:sz w:val="20"/>
          <w:szCs w:val="24"/>
          <w:u w:val="single"/>
        </w:rPr>
        <w:t>2015</w:t>
      </w:r>
      <w:r w:rsidRPr="00EC35DA">
        <w:rPr>
          <w:rFonts w:ascii="Arial" w:hAnsi="Arial" w:cs="Arial"/>
          <w:b/>
          <w:sz w:val="20"/>
          <w:szCs w:val="24"/>
        </w:rPr>
        <w:t xml:space="preserve">   </w:t>
      </w:r>
    </w:p>
    <w:p w:rsidR="00765458" w:rsidRPr="00EC35DA" w:rsidRDefault="00765458" w:rsidP="00765458">
      <w:pPr>
        <w:jc w:val="both"/>
        <w:rPr>
          <w:rFonts w:ascii="Arial" w:hAnsi="Arial" w:cs="Arial"/>
          <w:b/>
          <w:sz w:val="20"/>
          <w:szCs w:val="24"/>
        </w:rPr>
      </w:pPr>
      <w:r w:rsidRPr="00EC35DA">
        <w:rPr>
          <w:rFonts w:ascii="Arial" w:hAnsi="Arial" w:cs="Arial"/>
          <w:b/>
          <w:sz w:val="20"/>
          <w:szCs w:val="24"/>
        </w:rPr>
        <w:t xml:space="preserve">- </w:t>
      </w:r>
      <w:r w:rsidR="002E28C5">
        <w:rPr>
          <w:rFonts w:ascii="Arial" w:hAnsi="Arial" w:cs="Arial"/>
          <w:b/>
          <w:sz w:val="20"/>
          <w:szCs w:val="24"/>
        </w:rPr>
        <w:t>EDUCADOR</w:t>
      </w:r>
      <w:r w:rsidRPr="00EC35DA">
        <w:rPr>
          <w:rFonts w:ascii="Arial" w:hAnsi="Arial" w:cs="Arial"/>
          <w:b/>
          <w:sz w:val="20"/>
          <w:szCs w:val="24"/>
        </w:rPr>
        <w:t>(</w:t>
      </w:r>
      <w:r w:rsidR="002E28C5">
        <w:rPr>
          <w:rFonts w:ascii="Arial" w:hAnsi="Arial" w:cs="Arial"/>
          <w:b/>
          <w:sz w:val="20"/>
          <w:szCs w:val="24"/>
        </w:rPr>
        <w:t>e</w:t>
      </w:r>
      <w:r w:rsidRPr="00EC35DA">
        <w:rPr>
          <w:rFonts w:ascii="Arial" w:hAnsi="Arial" w:cs="Arial"/>
          <w:b/>
          <w:sz w:val="20"/>
          <w:szCs w:val="24"/>
        </w:rPr>
        <w:t>s) F</w:t>
      </w:r>
      <w:r w:rsidR="002E28C5">
        <w:rPr>
          <w:rFonts w:ascii="Arial" w:hAnsi="Arial" w:cs="Arial"/>
          <w:b/>
          <w:sz w:val="20"/>
          <w:szCs w:val="24"/>
        </w:rPr>
        <w:t>ORMA</w:t>
      </w:r>
      <w:r w:rsidRPr="00EC35DA">
        <w:rPr>
          <w:rFonts w:ascii="Arial" w:hAnsi="Arial" w:cs="Arial"/>
          <w:b/>
          <w:sz w:val="20"/>
          <w:szCs w:val="24"/>
        </w:rPr>
        <w:t>DOR(es):</w:t>
      </w:r>
    </w:p>
    <w:tbl>
      <w:tblPr>
        <w:tblStyle w:val="Tablaconcuadrcul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50"/>
        <w:gridCol w:w="11694"/>
      </w:tblGrid>
      <w:tr w:rsidR="00B70A89" w:rsidTr="00E204AF">
        <w:trPr>
          <w:jc w:val="center"/>
        </w:trPr>
        <w:tc>
          <w:tcPr>
            <w:tcW w:w="683" w:type="pct"/>
            <w:vAlign w:val="center"/>
          </w:tcPr>
          <w:p w:rsidR="00B70A89" w:rsidRPr="00A77A2E" w:rsidRDefault="00B80139" w:rsidP="00A77A2E">
            <w:pPr>
              <w:jc w:val="center"/>
              <w:rPr>
                <w:b/>
              </w:rPr>
            </w:pPr>
            <w:r w:rsidRPr="00A77A2E">
              <w:rPr>
                <w:b/>
              </w:rPr>
              <w:t xml:space="preserve">Metas generales del </w:t>
            </w:r>
            <w:r w:rsidR="00B70A89" w:rsidRPr="00A77A2E">
              <w:rPr>
                <w:b/>
              </w:rPr>
              <w:t>ciclo</w:t>
            </w:r>
          </w:p>
        </w:tc>
        <w:tc>
          <w:tcPr>
            <w:tcW w:w="4317" w:type="pct"/>
          </w:tcPr>
          <w:p w:rsidR="00B70A89" w:rsidRDefault="00B70A89"/>
        </w:tc>
      </w:tr>
      <w:tr w:rsidR="00B80139" w:rsidTr="00E204AF">
        <w:trPr>
          <w:jc w:val="center"/>
        </w:trPr>
        <w:tc>
          <w:tcPr>
            <w:tcW w:w="683" w:type="pct"/>
            <w:vAlign w:val="center"/>
          </w:tcPr>
          <w:p w:rsidR="00B80139" w:rsidRPr="00A77A2E" w:rsidRDefault="00B80139" w:rsidP="00A77A2E">
            <w:pPr>
              <w:jc w:val="center"/>
              <w:rPr>
                <w:b/>
              </w:rPr>
            </w:pPr>
            <w:r w:rsidRPr="00A77A2E">
              <w:rPr>
                <w:b/>
              </w:rPr>
              <w:t>Metas generales del grado</w:t>
            </w:r>
          </w:p>
        </w:tc>
        <w:tc>
          <w:tcPr>
            <w:tcW w:w="4317" w:type="pct"/>
          </w:tcPr>
          <w:p w:rsidR="00B80139" w:rsidRDefault="00B80139"/>
        </w:tc>
      </w:tr>
    </w:tbl>
    <w:p w:rsidR="00946034" w:rsidRPr="00D22DF1" w:rsidRDefault="00946034" w:rsidP="00FA4BE3">
      <w:pPr>
        <w:jc w:val="both"/>
        <w:rPr>
          <w:sz w:val="2"/>
        </w:rPr>
      </w:pPr>
    </w:p>
    <w:tbl>
      <w:tblPr>
        <w:tblStyle w:val="Tablaconcuadrcul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2924"/>
        <w:gridCol w:w="2923"/>
        <w:gridCol w:w="2923"/>
        <w:gridCol w:w="2923"/>
      </w:tblGrid>
      <w:tr w:rsidR="000B5682" w:rsidRPr="00A77A2E" w:rsidTr="00581439">
        <w:trPr>
          <w:tblHeader/>
          <w:jc w:val="center"/>
        </w:trPr>
        <w:tc>
          <w:tcPr>
            <w:tcW w:w="683" w:type="pct"/>
            <w:shd w:val="clear" w:color="auto" w:fill="FFC000"/>
            <w:vAlign w:val="center"/>
          </w:tcPr>
          <w:p w:rsidR="000B5682" w:rsidRPr="00895420" w:rsidRDefault="000B5682" w:rsidP="00581439">
            <w:pPr>
              <w:jc w:val="center"/>
              <w:rPr>
                <w:b/>
              </w:rPr>
            </w:pPr>
            <w:r w:rsidRPr="00895420">
              <w:rPr>
                <w:b/>
              </w:rPr>
              <w:t>Periodos académicos</w:t>
            </w:r>
          </w:p>
        </w:tc>
        <w:tc>
          <w:tcPr>
            <w:tcW w:w="1079" w:type="pct"/>
            <w:shd w:val="clear" w:color="auto" w:fill="FFC000"/>
          </w:tcPr>
          <w:p w:rsidR="000B5682" w:rsidRPr="00274EDE" w:rsidRDefault="000B5682" w:rsidP="00581439">
            <w:pPr>
              <w:jc w:val="center"/>
              <w:rPr>
                <w:b/>
              </w:rPr>
            </w:pPr>
            <w:r w:rsidRPr="00895420">
              <w:rPr>
                <w:b/>
              </w:rPr>
              <w:t>Periodo 1</w:t>
            </w:r>
          </w:p>
        </w:tc>
        <w:tc>
          <w:tcPr>
            <w:tcW w:w="1079" w:type="pct"/>
            <w:shd w:val="clear" w:color="auto" w:fill="FFC000"/>
            <w:vAlign w:val="center"/>
          </w:tcPr>
          <w:p w:rsidR="000B5682" w:rsidRPr="00895420" w:rsidRDefault="000B5682" w:rsidP="00581439">
            <w:pPr>
              <w:jc w:val="center"/>
              <w:rPr>
                <w:b/>
              </w:rPr>
            </w:pPr>
            <w:r w:rsidRPr="00895420">
              <w:rPr>
                <w:b/>
              </w:rPr>
              <w:t>Periodo 2</w:t>
            </w:r>
          </w:p>
        </w:tc>
        <w:tc>
          <w:tcPr>
            <w:tcW w:w="1079" w:type="pct"/>
            <w:shd w:val="clear" w:color="auto" w:fill="FFC000"/>
            <w:vAlign w:val="center"/>
          </w:tcPr>
          <w:p w:rsidR="000B5682" w:rsidRPr="00895420" w:rsidRDefault="000B5682" w:rsidP="00581439">
            <w:pPr>
              <w:jc w:val="center"/>
              <w:rPr>
                <w:b/>
              </w:rPr>
            </w:pPr>
            <w:r w:rsidRPr="00895420">
              <w:rPr>
                <w:b/>
              </w:rPr>
              <w:t>Periodo 3</w:t>
            </w:r>
          </w:p>
        </w:tc>
        <w:tc>
          <w:tcPr>
            <w:tcW w:w="1079" w:type="pct"/>
            <w:shd w:val="clear" w:color="auto" w:fill="FFC000"/>
            <w:vAlign w:val="center"/>
          </w:tcPr>
          <w:p w:rsidR="000B5682" w:rsidRPr="00895420" w:rsidRDefault="000B5682" w:rsidP="00581439">
            <w:pPr>
              <w:jc w:val="center"/>
              <w:rPr>
                <w:b/>
              </w:rPr>
            </w:pPr>
            <w:r w:rsidRPr="00895420">
              <w:rPr>
                <w:b/>
              </w:rPr>
              <w:t>Periodo 4</w:t>
            </w:r>
          </w:p>
        </w:tc>
      </w:tr>
      <w:tr w:rsidR="000B5682" w:rsidTr="00581439">
        <w:trPr>
          <w:jc w:val="center"/>
        </w:trPr>
        <w:tc>
          <w:tcPr>
            <w:tcW w:w="683" w:type="pct"/>
            <w:vAlign w:val="center"/>
          </w:tcPr>
          <w:p w:rsidR="000B5682" w:rsidRPr="00A77A2E" w:rsidRDefault="000B5682" w:rsidP="00581439">
            <w:pPr>
              <w:jc w:val="center"/>
              <w:rPr>
                <w:b/>
              </w:rPr>
            </w:pPr>
            <w:r w:rsidRPr="00274EDE">
              <w:rPr>
                <w:b/>
              </w:rPr>
              <w:t>Estándares de competencia que contribuyen a la formación</w:t>
            </w:r>
          </w:p>
        </w:tc>
        <w:tc>
          <w:tcPr>
            <w:tcW w:w="1079" w:type="pct"/>
          </w:tcPr>
          <w:p w:rsidR="000B5682" w:rsidRDefault="000B5682" w:rsidP="00581439"/>
        </w:tc>
        <w:tc>
          <w:tcPr>
            <w:tcW w:w="1079" w:type="pct"/>
          </w:tcPr>
          <w:p w:rsidR="000B5682" w:rsidRDefault="000B5682" w:rsidP="00581439"/>
        </w:tc>
        <w:tc>
          <w:tcPr>
            <w:tcW w:w="1079" w:type="pct"/>
          </w:tcPr>
          <w:p w:rsidR="000B5682" w:rsidRDefault="000B5682" w:rsidP="00581439"/>
        </w:tc>
        <w:tc>
          <w:tcPr>
            <w:tcW w:w="1079" w:type="pct"/>
          </w:tcPr>
          <w:p w:rsidR="000B5682" w:rsidRDefault="000B5682" w:rsidP="00581439"/>
        </w:tc>
      </w:tr>
      <w:tr w:rsidR="000B5682" w:rsidTr="00581439">
        <w:trPr>
          <w:jc w:val="center"/>
        </w:trPr>
        <w:tc>
          <w:tcPr>
            <w:tcW w:w="683" w:type="pct"/>
            <w:vAlign w:val="center"/>
          </w:tcPr>
          <w:p w:rsidR="000B5682" w:rsidRPr="009807DE" w:rsidRDefault="000B5682" w:rsidP="00581439">
            <w:pPr>
              <w:jc w:val="center"/>
              <w:rPr>
                <w:b/>
              </w:rPr>
            </w:pPr>
            <w:r w:rsidRPr="009807DE">
              <w:rPr>
                <w:b/>
              </w:rPr>
              <w:t>Competencias</w:t>
            </w:r>
          </w:p>
        </w:tc>
        <w:tc>
          <w:tcPr>
            <w:tcW w:w="1079" w:type="pct"/>
          </w:tcPr>
          <w:p w:rsidR="000B5682" w:rsidRDefault="000B5682" w:rsidP="00581439"/>
        </w:tc>
        <w:tc>
          <w:tcPr>
            <w:tcW w:w="1079" w:type="pct"/>
          </w:tcPr>
          <w:p w:rsidR="000B5682" w:rsidRDefault="000B5682" w:rsidP="00581439"/>
        </w:tc>
        <w:tc>
          <w:tcPr>
            <w:tcW w:w="1079" w:type="pct"/>
          </w:tcPr>
          <w:p w:rsidR="000B5682" w:rsidRDefault="000B5682" w:rsidP="00581439"/>
        </w:tc>
        <w:tc>
          <w:tcPr>
            <w:tcW w:w="1079" w:type="pct"/>
          </w:tcPr>
          <w:p w:rsidR="000B5682" w:rsidRDefault="000B5682" w:rsidP="00581439"/>
          <w:p w:rsidR="000B5682" w:rsidRDefault="000B5682" w:rsidP="00581439"/>
        </w:tc>
      </w:tr>
      <w:tr w:rsidR="000B5682" w:rsidTr="00581439">
        <w:trPr>
          <w:jc w:val="center"/>
        </w:trPr>
        <w:tc>
          <w:tcPr>
            <w:tcW w:w="683" w:type="pct"/>
            <w:vAlign w:val="center"/>
          </w:tcPr>
          <w:p w:rsidR="0088518F" w:rsidRPr="0088518F" w:rsidRDefault="000B5682" w:rsidP="0088518F">
            <w:pPr>
              <w:jc w:val="center"/>
              <w:rPr>
                <w:b/>
              </w:rPr>
            </w:pPr>
            <w:r w:rsidRPr="0088518F">
              <w:rPr>
                <w:b/>
              </w:rPr>
              <w:t>Principales contenidos</w:t>
            </w:r>
            <w:r w:rsidR="0088518F" w:rsidRPr="0088518F">
              <w:rPr>
                <w:b/>
              </w:rPr>
              <w:t xml:space="preserve"> </w:t>
            </w:r>
            <w:r w:rsidR="0088518F" w:rsidRPr="0088518F">
              <w:rPr>
                <w:b/>
              </w:rPr>
              <w:t>(Conceptos, procedimientos y actitudes)</w:t>
            </w:r>
          </w:p>
        </w:tc>
        <w:tc>
          <w:tcPr>
            <w:tcW w:w="1079" w:type="pct"/>
          </w:tcPr>
          <w:p w:rsidR="000B5682" w:rsidRDefault="000B5682" w:rsidP="00581439">
            <w:bookmarkStart w:id="0" w:name="_GoBack"/>
            <w:bookmarkEnd w:id="0"/>
          </w:p>
        </w:tc>
        <w:tc>
          <w:tcPr>
            <w:tcW w:w="1079" w:type="pct"/>
          </w:tcPr>
          <w:p w:rsidR="000B5682" w:rsidRDefault="000B5682" w:rsidP="00581439"/>
        </w:tc>
        <w:tc>
          <w:tcPr>
            <w:tcW w:w="1079" w:type="pct"/>
          </w:tcPr>
          <w:p w:rsidR="000B5682" w:rsidRDefault="000B5682" w:rsidP="00581439"/>
        </w:tc>
        <w:tc>
          <w:tcPr>
            <w:tcW w:w="1079" w:type="pct"/>
          </w:tcPr>
          <w:p w:rsidR="000B5682" w:rsidRDefault="000B5682" w:rsidP="00581439"/>
        </w:tc>
      </w:tr>
      <w:tr w:rsidR="000B5682" w:rsidTr="00581439">
        <w:trPr>
          <w:jc w:val="center"/>
        </w:trPr>
        <w:tc>
          <w:tcPr>
            <w:tcW w:w="683" w:type="pct"/>
            <w:vAlign w:val="center"/>
          </w:tcPr>
          <w:p w:rsidR="000B5682" w:rsidRPr="0088518F" w:rsidRDefault="000B5682" w:rsidP="00581439">
            <w:pPr>
              <w:jc w:val="center"/>
              <w:rPr>
                <w:b/>
              </w:rPr>
            </w:pPr>
            <w:r w:rsidRPr="0088518F">
              <w:rPr>
                <w:b/>
              </w:rPr>
              <w:lastRenderedPageBreak/>
              <w:t>Principales indicadores de desempeño (productos)</w:t>
            </w:r>
          </w:p>
        </w:tc>
        <w:tc>
          <w:tcPr>
            <w:tcW w:w="1079" w:type="pct"/>
          </w:tcPr>
          <w:p w:rsidR="000B5682" w:rsidRDefault="000B5682" w:rsidP="00581439"/>
        </w:tc>
        <w:tc>
          <w:tcPr>
            <w:tcW w:w="1079" w:type="pct"/>
          </w:tcPr>
          <w:p w:rsidR="000B5682" w:rsidRDefault="000B5682" w:rsidP="00581439"/>
        </w:tc>
        <w:tc>
          <w:tcPr>
            <w:tcW w:w="1079" w:type="pct"/>
          </w:tcPr>
          <w:p w:rsidR="000B5682" w:rsidRDefault="000B5682" w:rsidP="00581439"/>
        </w:tc>
        <w:tc>
          <w:tcPr>
            <w:tcW w:w="1079" w:type="pct"/>
          </w:tcPr>
          <w:p w:rsidR="000B5682" w:rsidRDefault="000B5682" w:rsidP="00581439"/>
        </w:tc>
      </w:tr>
    </w:tbl>
    <w:p w:rsidR="003A62CA" w:rsidRPr="00946034" w:rsidRDefault="00FA4BE3" w:rsidP="00FA4BE3">
      <w:pPr>
        <w:jc w:val="both"/>
        <w:rPr>
          <w:b/>
          <w:sz w:val="24"/>
        </w:rPr>
      </w:pPr>
      <w:r w:rsidRPr="00946034">
        <w:rPr>
          <w:b/>
          <w:sz w:val="24"/>
        </w:rPr>
        <w:t>INDICACIONES:</w:t>
      </w:r>
    </w:p>
    <w:p w:rsidR="003A62CA" w:rsidRPr="00946034" w:rsidRDefault="003A62CA" w:rsidP="009B2B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946034">
        <w:rPr>
          <w:rFonts w:ascii="Arial" w:hAnsi="Arial" w:cs="Arial"/>
          <w:sz w:val="24"/>
        </w:rPr>
        <w:t>A continuación se explican los elementos claves de la Guía:</w:t>
      </w:r>
    </w:p>
    <w:p w:rsidR="00FA4BE3" w:rsidRPr="00946034" w:rsidRDefault="00FA4BE3" w:rsidP="009B2B5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A62CA" w:rsidRPr="00946034" w:rsidRDefault="003A62CA" w:rsidP="009B2B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BD2F96">
        <w:rPr>
          <w:rFonts w:ascii="Arial" w:hAnsi="Arial" w:cs="Arial"/>
          <w:b/>
          <w:sz w:val="24"/>
        </w:rPr>
        <w:t>Ciclo:</w:t>
      </w:r>
      <w:r w:rsidRPr="00946034">
        <w:rPr>
          <w:rFonts w:ascii="Arial" w:hAnsi="Arial" w:cs="Arial"/>
          <w:sz w:val="24"/>
        </w:rPr>
        <w:t xml:space="preserve"> se </w:t>
      </w:r>
      <w:r w:rsidR="003F2A70" w:rsidRPr="00946034">
        <w:rPr>
          <w:rFonts w:ascii="Arial" w:hAnsi="Arial" w:cs="Arial"/>
          <w:sz w:val="24"/>
        </w:rPr>
        <w:t xml:space="preserve">indica </w:t>
      </w:r>
      <w:r w:rsidRPr="00946034">
        <w:rPr>
          <w:rFonts w:ascii="Arial" w:hAnsi="Arial" w:cs="Arial"/>
          <w:sz w:val="24"/>
        </w:rPr>
        <w:t xml:space="preserve">el ciclo </w:t>
      </w:r>
      <w:r w:rsidR="00305B79" w:rsidRPr="00946034">
        <w:rPr>
          <w:rFonts w:ascii="Arial" w:hAnsi="Arial" w:cs="Arial"/>
          <w:sz w:val="24"/>
        </w:rPr>
        <w:t xml:space="preserve">de acuerdo con la ley </w:t>
      </w:r>
      <w:r w:rsidR="00043A0C" w:rsidRPr="00946034">
        <w:rPr>
          <w:rFonts w:ascii="Arial" w:hAnsi="Arial" w:cs="Arial"/>
          <w:sz w:val="24"/>
        </w:rPr>
        <w:t xml:space="preserve">en atención a los </w:t>
      </w:r>
      <w:r w:rsidRPr="00946034">
        <w:rPr>
          <w:rFonts w:ascii="Arial" w:hAnsi="Arial" w:cs="Arial"/>
          <w:sz w:val="24"/>
        </w:rPr>
        <w:t>estándares de competencia</w:t>
      </w:r>
      <w:r w:rsidR="00043A0C" w:rsidRPr="00946034">
        <w:rPr>
          <w:rFonts w:ascii="Arial" w:hAnsi="Arial" w:cs="Arial"/>
          <w:sz w:val="24"/>
        </w:rPr>
        <w:t xml:space="preserve"> comprendidos en él</w:t>
      </w:r>
      <w:r w:rsidR="003F2A70" w:rsidRPr="00946034">
        <w:rPr>
          <w:rFonts w:ascii="Arial" w:hAnsi="Arial" w:cs="Arial"/>
          <w:sz w:val="24"/>
        </w:rPr>
        <w:t>.</w:t>
      </w:r>
    </w:p>
    <w:p w:rsidR="00BD2F96" w:rsidRDefault="00BD2F96" w:rsidP="009B2B5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A62CA" w:rsidRPr="00946034" w:rsidRDefault="003A62CA" w:rsidP="009B2B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BD2F96">
        <w:rPr>
          <w:rFonts w:ascii="Arial" w:hAnsi="Arial" w:cs="Arial"/>
          <w:b/>
          <w:sz w:val="24"/>
        </w:rPr>
        <w:t>Grado:</w:t>
      </w:r>
      <w:r w:rsidRPr="00946034">
        <w:rPr>
          <w:rFonts w:ascii="Arial" w:hAnsi="Arial" w:cs="Arial"/>
          <w:sz w:val="24"/>
        </w:rPr>
        <w:t xml:space="preserve"> se </w:t>
      </w:r>
      <w:r w:rsidR="003F2A70" w:rsidRPr="00946034">
        <w:rPr>
          <w:rFonts w:ascii="Arial" w:hAnsi="Arial" w:cs="Arial"/>
          <w:sz w:val="24"/>
        </w:rPr>
        <w:t xml:space="preserve">indica </w:t>
      </w:r>
      <w:r w:rsidR="0068494A" w:rsidRPr="00946034">
        <w:rPr>
          <w:rFonts w:ascii="Arial" w:hAnsi="Arial" w:cs="Arial"/>
          <w:sz w:val="24"/>
        </w:rPr>
        <w:t>el grado de acuerdo con la norma.</w:t>
      </w:r>
    </w:p>
    <w:p w:rsidR="00BD2F96" w:rsidRDefault="00BD2F96" w:rsidP="009B2B5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F2A70" w:rsidRPr="00946034" w:rsidRDefault="003F2A70" w:rsidP="009B2B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BD2F96">
        <w:rPr>
          <w:rFonts w:ascii="Arial" w:hAnsi="Arial" w:cs="Arial"/>
          <w:b/>
          <w:sz w:val="24"/>
        </w:rPr>
        <w:t>Metas generales del ciclo:</w:t>
      </w:r>
      <w:r w:rsidRPr="00946034">
        <w:rPr>
          <w:rFonts w:ascii="Arial" w:hAnsi="Arial" w:cs="Arial"/>
          <w:sz w:val="24"/>
        </w:rPr>
        <w:t xml:space="preserve"> se describen algunas metas generales del ciclo para comprenderlo en su integridad. </w:t>
      </w:r>
    </w:p>
    <w:p w:rsidR="00946034" w:rsidRPr="00946034" w:rsidRDefault="00946034" w:rsidP="009B2B5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F2A70" w:rsidRPr="00946034" w:rsidRDefault="003F2A70" w:rsidP="009B2B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BD2F96">
        <w:rPr>
          <w:rFonts w:ascii="Arial" w:hAnsi="Arial" w:cs="Arial"/>
          <w:b/>
          <w:sz w:val="24"/>
        </w:rPr>
        <w:t>Metas del grado:</w:t>
      </w:r>
      <w:r w:rsidRPr="00946034">
        <w:rPr>
          <w:rFonts w:ascii="Arial" w:hAnsi="Arial" w:cs="Arial"/>
          <w:sz w:val="24"/>
        </w:rPr>
        <w:t xml:space="preserve"> se describen las principales metas del grado de acuerdo con el ciclo. </w:t>
      </w:r>
    </w:p>
    <w:p w:rsidR="00946034" w:rsidRPr="00946034" w:rsidRDefault="00946034" w:rsidP="009B2B5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F2A70" w:rsidRPr="00946034" w:rsidRDefault="00644203" w:rsidP="009B2B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2C08C2">
        <w:rPr>
          <w:rFonts w:ascii="Arial" w:hAnsi="Arial" w:cs="Arial"/>
          <w:b/>
          <w:sz w:val="24"/>
        </w:rPr>
        <w:t>Estándares de competencia que contribuyen a</w:t>
      </w:r>
      <w:r w:rsidR="00FA4BE3" w:rsidRPr="002C08C2">
        <w:rPr>
          <w:rFonts w:ascii="Arial" w:hAnsi="Arial" w:cs="Arial"/>
          <w:b/>
          <w:sz w:val="24"/>
        </w:rPr>
        <w:t xml:space="preserve"> la</w:t>
      </w:r>
      <w:r w:rsidRPr="002C08C2">
        <w:rPr>
          <w:rFonts w:ascii="Arial" w:hAnsi="Arial" w:cs="Arial"/>
          <w:b/>
          <w:sz w:val="24"/>
        </w:rPr>
        <w:t xml:space="preserve"> forma</w:t>
      </w:r>
      <w:r w:rsidR="00FA4BE3" w:rsidRPr="002C08C2">
        <w:rPr>
          <w:rFonts w:ascii="Arial" w:hAnsi="Arial" w:cs="Arial"/>
          <w:b/>
          <w:sz w:val="24"/>
        </w:rPr>
        <w:t>ción</w:t>
      </w:r>
      <w:r w:rsidRPr="00946034">
        <w:rPr>
          <w:rFonts w:ascii="Arial" w:hAnsi="Arial" w:cs="Arial"/>
          <w:sz w:val="24"/>
        </w:rPr>
        <w:t xml:space="preserve">: se indica el estándar o los estándares de competencia que se van a </w:t>
      </w:r>
      <w:r w:rsidR="00FA4BE3" w:rsidRPr="00946034">
        <w:rPr>
          <w:rFonts w:ascii="Arial" w:hAnsi="Arial" w:cs="Arial"/>
          <w:sz w:val="24"/>
        </w:rPr>
        <w:t>desarrolla</w:t>
      </w:r>
      <w:r w:rsidRPr="00946034">
        <w:rPr>
          <w:rFonts w:ascii="Arial" w:hAnsi="Arial" w:cs="Arial"/>
          <w:sz w:val="24"/>
        </w:rPr>
        <w:t xml:space="preserve">r en el periodo. </w:t>
      </w:r>
    </w:p>
    <w:p w:rsidR="00946034" w:rsidRPr="00946034" w:rsidRDefault="00946034" w:rsidP="009B2B5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81723" w:rsidRPr="00946034" w:rsidRDefault="00381723" w:rsidP="009B2B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2C08C2">
        <w:rPr>
          <w:rFonts w:ascii="Arial" w:hAnsi="Arial" w:cs="Arial"/>
          <w:b/>
          <w:sz w:val="24"/>
        </w:rPr>
        <w:t>Competencias:</w:t>
      </w:r>
      <w:r w:rsidRPr="00946034">
        <w:rPr>
          <w:rFonts w:ascii="Arial" w:hAnsi="Arial" w:cs="Arial"/>
          <w:sz w:val="24"/>
        </w:rPr>
        <w:t xml:space="preserve"> se indican las competencias que </w:t>
      </w:r>
      <w:r w:rsidR="00FA4BE3" w:rsidRPr="00946034">
        <w:rPr>
          <w:rFonts w:ascii="Arial" w:hAnsi="Arial" w:cs="Arial"/>
          <w:sz w:val="24"/>
        </w:rPr>
        <w:t>contribuyen a la formación</w:t>
      </w:r>
      <w:r w:rsidRPr="00946034">
        <w:rPr>
          <w:rFonts w:ascii="Arial" w:hAnsi="Arial" w:cs="Arial"/>
          <w:sz w:val="24"/>
        </w:rPr>
        <w:t xml:space="preserve">, </w:t>
      </w:r>
      <w:r w:rsidR="0068494A" w:rsidRPr="00946034">
        <w:rPr>
          <w:rFonts w:ascii="Arial" w:hAnsi="Arial" w:cs="Arial"/>
          <w:sz w:val="24"/>
        </w:rPr>
        <w:t>definidas por el E</w:t>
      </w:r>
      <w:r w:rsidR="00401188">
        <w:rPr>
          <w:rFonts w:ascii="Arial" w:hAnsi="Arial" w:cs="Arial"/>
          <w:sz w:val="24"/>
        </w:rPr>
        <w:t xml:space="preserve">stablecimiento </w:t>
      </w:r>
      <w:r w:rsidR="0068494A" w:rsidRPr="00946034">
        <w:rPr>
          <w:rFonts w:ascii="Arial" w:hAnsi="Arial" w:cs="Arial"/>
          <w:sz w:val="24"/>
        </w:rPr>
        <w:t>E</w:t>
      </w:r>
      <w:r w:rsidR="00401188">
        <w:rPr>
          <w:rFonts w:ascii="Arial" w:hAnsi="Arial" w:cs="Arial"/>
          <w:sz w:val="24"/>
        </w:rPr>
        <w:t>ducativo</w:t>
      </w:r>
      <w:r w:rsidR="0068494A" w:rsidRPr="00946034">
        <w:rPr>
          <w:rFonts w:ascii="Arial" w:hAnsi="Arial" w:cs="Arial"/>
          <w:sz w:val="24"/>
        </w:rPr>
        <w:t xml:space="preserve"> </w:t>
      </w:r>
      <w:r w:rsidR="00305B79" w:rsidRPr="00946034">
        <w:rPr>
          <w:rFonts w:ascii="Arial" w:hAnsi="Arial" w:cs="Arial"/>
          <w:sz w:val="24"/>
        </w:rPr>
        <w:t>con base en el estándar o estándares</w:t>
      </w:r>
      <w:r w:rsidR="0068494A" w:rsidRPr="00946034">
        <w:rPr>
          <w:rFonts w:ascii="Arial" w:hAnsi="Arial" w:cs="Arial"/>
          <w:sz w:val="24"/>
        </w:rPr>
        <w:t>,</w:t>
      </w:r>
      <w:r w:rsidR="00305B79" w:rsidRPr="00946034">
        <w:rPr>
          <w:rFonts w:ascii="Arial" w:hAnsi="Arial" w:cs="Arial"/>
          <w:sz w:val="24"/>
        </w:rPr>
        <w:t xml:space="preserve"> en atención a las establecidas por </w:t>
      </w:r>
      <w:r w:rsidRPr="00946034">
        <w:rPr>
          <w:rFonts w:ascii="Arial" w:hAnsi="Arial" w:cs="Arial"/>
          <w:sz w:val="24"/>
        </w:rPr>
        <w:t>el MEN.</w:t>
      </w:r>
    </w:p>
    <w:p w:rsidR="00946034" w:rsidRPr="00946034" w:rsidRDefault="00946034" w:rsidP="009B2B5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A62CA" w:rsidRPr="00946034" w:rsidRDefault="00381723" w:rsidP="009B2B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2C08C2">
        <w:rPr>
          <w:rFonts w:ascii="Arial" w:hAnsi="Arial" w:cs="Arial"/>
          <w:b/>
          <w:sz w:val="24"/>
        </w:rPr>
        <w:t>Principales contenidos:</w:t>
      </w:r>
      <w:r w:rsidRPr="00946034">
        <w:rPr>
          <w:rFonts w:ascii="Arial" w:hAnsi="Arial" w:cs="Arial"/>
          <w:sz w:val="24"/>
        </w:rPr>
        <w:t xml:space="preserve"> se indican los principales procesos </w:t>
      </w:r>
      <w:r w:rsidRPr="00621D89">
        <w:rPr>
          <w:rFonts w:ascii="Arial" w:hAnsi="Arial" w:cs="Arial"/>
          <w:b/>
          <w:color w:val="FF0000"/>
          <w:sz w:val="24"/>
        </w:rPr>
        <w:t>conceptuales, procedimentales</w:t>
      </w:r>
      <w:r w:rsidR="00FA4BE3" w:rsidRPr="00621D89">
        <w:rPr>
          <w:rFonts w:ascii="Arial" w:hAnsi="Arial" w:cs="Arial"/>
          <w:b/>
          <w:color w:val="FF0000"/>
          <w:sz w:val="24"/>
        </w:rPr>
        <w:t xml:space="preserve"> </w:t>
      </w:r>
      <w:r w:rsidRPr="00621D89">
        <w:rPr>
          <w:rFonts w:ascii="Arial" w:hAnsi="Arial" w:cs="Arial"/>
          <w:b/>
          <w:color w:val="FF0000"/>
          <w:sz w:val="24"/>
        </w:rPr>
        <w:t xml:space="preserve">y </w:t>
      </w:r>
      <w:r w:rsidRPr="00294E80">
        <w:rPr>
          <w:rFonts w:ascii="Arial" w:hAnsi="Arial" w:cs="Arial"/>
          <w:b/>
          <w:color w:val="FF0000"/>
          <w:sz w:val="24"/>
        </w:rPr>
        <w:t>actitudinales</w:t>
      </w:r>
      <w:r w:rsidRPr="00294E80">
        <w:rPr>
          <w:rFonts w:ascii="Arial" w:hAnsi="Arial" w:cs="Arial"/>
          <w:color w:val="FF0000"/>
          <w:sz w:val="24"/>
        </w:rPr>
        <w:t xml:space="preserve"> (</w:t>
      </w:r>
      <w:r w:rsidRPr="00294E80">
        <w:rPr>
          <w:rFonts w:ascii="Arial" w:hAnsi="Arial" w:cs="Arial"/>
          <w:b/>
          <w:color w:val="FF0000"/>
          <w:sz w:val="24"/>
        </w:rPr>
        <w:t xml:space="preserve">o </w:t>
      </w:r>
      <w:r w:rsidR="00FA4BE3" w:rsidRPr="00294E80">
        <w:rPr>
          <w:rFonts w:ascii="Arial" w:hAnsi="Arial" w:cs="Arial"/>
          <w:b/>
          <w:color w:val="FF0000"/>
          <w:sz w:val="24"/>
        </w:rPr>
        <w:t>Axiológico</w:t>
      </w:r>
      <w:r w:rsidR="00FA4C20" w:rsidRPr="00294E80">
        <w:rPr>
          <w:rFonts w:ascii="Arial" w:hAnsi="Arial" w:cs="Arial"/>
          <w:color w:val="FF0000"/>
          <w:sz w:val="24"/>
        </w:rPr>
        <w:t>)</w:t>
      </w:r>
      <w:r w:rsidR="0068494A" w:rsidRPr="00294E80">
        <w:rPr>
          <w:rFonts w:ascii="Arial" w:hAnsi="Arial" w:cs="Arial"/>
          <w:color w:val="FF0000"/>
          <w:sz w:val="24"/>
        </w:rPr>
        <w:t xml:space="preserve"> </w:t>
      </w:r>
      <w:r w:rsidR="0068494A" w:rsidRPr="00946034">
        <w:rPr>
          <w:rFonts w:ascii="Arial" w:hAnsi="Arial" w:cs="Arial"/>
          <w:sz w:val="24"/>
        </w:rPr>
        <w:t>necesarios para la formación</w:t>
      </w:r>
      <w:r w:rsidRPr="00946034">
        <w:rPr>
          <w:rFonts w:ascii="Arial" w:hAnsi="Arial" w:cs="Arial"/>
          <w:sz w:val="24"/>
        </w:rPr>
        <w:t xml:space="preserve">. En otras palabras, se describen los conceptos, procedimientos y actitudes claves. Esto se hace </w:t>
      </w:r>
      <w:r w:rsidRPr="00946034">
        <w:rPr>
          <w:rFonts w:ascii="Arial" w:hAnsi="Arial" w:cs="Arial"/>
          <w:sz w:val="24"/>
        </w:rPr>
        <w:lastRenderedPageBreak/>
        <w:t xml:space="preserve">tomando como base los estándares (y las competencias </w:t>
      </w:r>
      <w:r w:rsidR="0068494A" w:rsidRPr="00946034">
        <w:rPr>
          <w:rFonts w:ascii="Arial" w:hAnsi="Arial" w:cs="Arial"/>
          <w:sz w:val="24"/>
        </w:rPr>
        <w:t>definidas por el Establecimiento Educativo</w:t>
      </w:r>
      <w:r w:rsidRPr="00946034">
        <w:rPr>
          <w:rFonts w:ascii="Arial" w:hAnsi="Arial" w:cs="Arial"/>
          <w:sz w:val="24"/>
        </w:rPr>
        <w:t>)</w:t>
      </w:r>
      <w:r w:rsidR="0068494A" w:rsidRPr="00946034">
        <w:rPr>
          <w:rFonts w:ascii="Arial" w:hAnsi="Arial" w:cs="Arial"/>
          <w:sz w:val="24"/>
        </w:rPr>
        <w:t>, en atención a las establecidas por el Ministerio de Educación Nacional MEN.</w:t>
      </w:r>
      <w:r w:rsidR="00BF78FF" w:rsidRPr="00946034">
        <w:rPr>
          <w:rFonts w:ascii="Arial" w:hAnsi="Arial" w:cs="Arial"/>
          <w:sz w:val="24"/>
        </w:rPr>
        <w:t xml:space="preserve"> </w:t>
      </w:r>
    </w:p>
    <w:p w:rsidR="00946034" w:rsidRPr="00946034" w:rsidRDefault="00946034" w:rsidP="009B2B5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F78FF" w:rsidRDefault="00BF78FF" w:rsidP="00AA0B13">
      <w:pPr>
        <w:spacing w:after="0" w:line="240" w:lineRule="auto"/>
        <w:jc w:val="both"/>
      </w:pPr>
      <w:r w:rsidRPr="00136509">
        <w:rPr>
          <w:rFonts w:ascii="Arial" w:hAnsi="Arial" w:cs="Arial"/>
          <w:b/>
          <w:sz w:val="24"/>
        </w:rPr>
        <w:t>Principales indicadores de desempeño (productos</w:t>
      </w:r>
      <w:r w:rsidRPr="00946034">
        <w:rPr>
          <w:rFonts w:ascii="Arial" w:hAnsi="Arial" w:cs="Arial"/>
          <w:sz w:val="24"/>
        </w:rPr>
        <w:t xml:space="preserve">): los indicadores de desempeño son los </w:t>
      </w:r>
      <w:r w:rsidRPr="00431588">
        <w:rPr>
          <w:rFonts w:ascii="Arial" w:hAnsi="Arial" w:cs="Arial"/>
          <w:b/>
          <w:color w:val="FF0000"/>
          <w:sz w:val="24"/>
        </w:rPr>
        <w:t>productos concretos</w:t>
      </w:r>
      <w:r w:rsidRPr="00946034">
        <w:rPr>
          <w:rFonts w:ascii="Arial" w:hAnsi="Arial" w:cs="Arial"/>
          <w:sz w:val="24"/>
        </w:rPr>
        <w:t xml:space="preserve"> que deben presentar los estudiantes en cada periodo. Mínimo se deben establecer dos productos, como por ejemplo: cartas, mapas mentales, mapas conceptuales, análisis de casos, ejercicios, ensayos, cuentos, novelas, noticias, reportajes, videos, audios,</w:t>
      </w:r>
      <w:r w:rsidR="001C0B51">
        <w:rPr>
          <w:rFonts w:ascii="Arial" w:hAnsi="Arial" w:cs="Arial"/>
          <w:sz w:val="24"/>
        </w:rPr>
        <w:t xml:space="preserve"> informes, registros, etcétera.</w:t>
      </w:r>
      <w:r w:rsidR="0035753C">
        <w:rPr>
          <w:rFonts w:ascii="Arial" w:hAnsi="Arial" w:cs="Arial"/>
          <w:sz w:val="24"/>
        </w:rPr>
        <w:t xml:space="preserve"> </w:t>
      </w:r>
      <w:r w:rsidRPr="00431588">
        <w:rPr>
          <w:rFonts w:ascii="Arial" w:hAnsi="Arial" w:cs="Arial"/>
          <w:b/>
          <w:color w:val="FF0000"/>
          <w:sz w:val="24"/>
        </w:rPr>
        <w:t>Los indicadores de desempeño no son indicadores de logro ni objetivos.</w:t>
      </w:r>
    </w:p>
    <w:sectPr w:rsidR="00BF78FF" w:rsidSect="00DD1B49">
      <w:headerReference w:type="default" r:id="rId7"/>
      <w:footerReference w:type="default" r:id="rId8"/>
      <w:pgSz w:w="15842" w:h="12242" w:orient="landscape" w:code="1"/>
      <w:pgMar w:top="1134" w:right="1134" w:bottom="1134" w:left="1134" w:header="1134" w:footer="1134" w:gutter="0"/>
      <w:pgBorders>
        <w:top w:val="pushPinNote1" w:sz="31" w:space="0" w:color="auto"/>
        <w:left w:val="pushPinNote1" w:sz="31" w:space="0" w:color="auto"/>
        <w:bottom w:val="pushPinNote1" w:sz="31" w:space="0" w:color="auto"/>
        <w:right w:val="pushPinNote1" w:sz="31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85" w:rsidRDefault="00560485" w:rsidP="00221337">
      <w:pPr>
        <w:spacing w:after="0" w:line="240" w:lineRule="auto"/>
      </w:pPr>
      <w:r>
        <w:separator/>
      </w:r>
    </w:p>
  </w:endnote>
  <w:endnote w:type="continuationSeparator" w:id="0">
    <w:p w:rsidR="00560485" w:rsidRDefault="00560485" w:rsidP="0022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91" w:rsidRPr="00465119" w:rsidRDefault="00560485">
    <w:pPr>
      <w:pStyle w:val="Piedepgina"/>
    </w:pPr>
    <w:hyperlink r:id="rId1" w:history="1">
      <w:r w:rsidR="00C54191" w:rsidRPr="00465119">
        <w:rPr>
          <w:rStyle w:val="Hipervnculo"/>
          <w:b/>
        </w:rPr>
        <w:t>www.insanpecla.weebly.com</w:t>
      </w:r>
    </w:hyperlink>
    <w:r w:rsidR="00465119">
      <w:rPr>
        <w:rStyle w:val="Hipervnculo"/>
        <w:u w:val="none"/>
      </w:rPr>
      <w:t xml:space="preserve">                                                                                                                                              </w:t>
    </w:r>
    <w:r w:rsidR="00F1795F">
      <w:rPr>
        <w:rStyle w:val="Hipervnculo"/>
        <w:b/>
      </w:rPr>
      <w:t>insam</w:t>
    </w:r>
    <w:r w:rsidR="00465119" w:rsidRPr="00465119">
      <w:rPr>
        <w:rStyle w:val="Hipervnculo"/>
        <w:b/>
      </w:rPr>
      <w:t>pecla@gmail.com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85" w:rsidRDefault="00560485" w:rsidP="00221337">
      <w:pPr>
        <w:spacing w:after="0" w:line="240" w:lineRule="auto"/>
      </w:pPr>
      <w:r>
        <w:separator/>
      </w:r>
    </w:p>
  </w:footnote>
  <w:footnote w:type="continuationSeparator" w:id="0">
    <w:p w:rsidR="00560485" w:rsidRDefault="00560485" w:rsidP="0022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3F" w:rsidRPr="0012351A" w:rsidRDefault="00931A3F" w:rsidP="00931A3F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2351A">
      <w:rPr>
        <w:rFonts w:ascii="Arial" w:hAnsi="Arial" w:cs="Arial"/>
        <w:sz w:val="16"/>
        <w:szCs w:val="16"/>
      </w:rPr>
      <w:t>República de Colombia</w:t>
    </w:r>
  </w:p>
  <w:p w:rsidR="00931A3F" w:rsidRDefault="00A842CC" w:rsidP="00931A3F">
    <w:pPr>
      <w:spacing w:after="0"/>
      <w:jc w:val="center"/>
      <w:rPr>
        <w:rFonts w:ascii="Lincoln" w:hAnsi="Lincoln"/>
        <w:sz w:val="32"/>
      </w:rPr>
    </w:pPr>
    <w:r>
      <w:rPr>
        <w:b/>
        <w:noProof/>
        <w:sz w:val="18"/>
        <w:lang w:val="es-CO" w:eastAsia="es-CO"/>
      </w:rPr>
      <w:drawing>
        <wp:anchor distT="0" distB="0" distL="114300" distR="114300" simplePos="0" relativeHeight="251657216" behindDoc="0" locked="0" layoutInCell="1" allowOverlap="1" wp14:anchorId="5341F1C5" wp14:editId="23E4F267">
          <wp:simplePos x="0" y="0"/>
          <wp:positionH relativeFrom="column">
            <wp:posOffset>852170</wp:posOffset>
          </wp:positionH>
          <wp:positionV relativeFrom="paragraph">
            <wp:posOffset>9525</wp:posOffset>
          </wp:positionV>
          <wp:extent cx="568325" cy="658495"/>
          <wp:effectExtent l="0" t="0" r="3175" b="825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01F">
      <w:rPr>
        <w:noProof/>
        <w:lang w:val="es-CO" w:eastAsia="es-CO"/>
      </w:rPr>
      <w:drawing>
        <wp:anchor distT="0" distB="0" distL="114300" distR="114300" simplePos="0" relativeHeight="251694080" behindDoc="0" locked="0" layoutInCell="1" allowOverlap="1" wp14:anchorId="6DA9201E" wp14:editId="0C41FFC9">
          <wp:simplePos x="0" y="0"/>
          <wp:positionH relativeFrom="column">
            <wp:posOffset>6953876</wp:posOffset>
          </wp:positionH>
          <wp:positionV relativeFrom="paragraph">
            <wp:posOffset>9737</wp:posOffset>
          </wp:positionV>
          <wp:extent cx="594370" cy="682201"/>
          <wp:effectExtent l="0" t="0" r="0" b="0"/>
          <wp:wrapNone/>
          <wp:docPr id="19" name="Imagen 19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41" cy="68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A3F" w:rsidRPr="0012351A">
      <w:rPr>
        <w:rFonts w:ascii="Arial" w:hAnsi="Arial" w:cs="Arial"/>
        <w:sz w:val="16"/>
        <w:szCs w:val="16"/>
      </w:rPr>
      <w:t>Departamento de Sucre</w:t>
    </w:r>
  </w:p>
  <w:p w:rsidR="00931A3F" w:rsidRPr="0012351A" w:rsidRDefault="00931A3F" w:rsidP="00931A3F">
    <w:pPr>
      <w:pStyle w:val="Ttulo3"/>
      <w:rPr>
        <w:rFonts w:ascii="Castellar" w:hAnsi="Castellar"/>
        <w:sz w:val="20"/>
      </w:rPr>
    </w:pPr>
    <w:r w:rsidRPr="0012351A">
      <w:rPr>
        <w:rFonts w:ascii="Castellar" w:hAnsi="Castellar"/>
        <w:sz w:val="20"/>
      </w:rPr>
      <w:t>Institución educativa</w:t>
    </w:r>
  </w:p>
  <w:p w:rsidR="00931A3F" w:rsidRPr="0012351A" w:rsidRDefault="00931A3F" w:rsidP="00931A3F">
    <w:pPr>
      <w:pStyle w:val="Ttulo4"/>
      <w:rPr>
        <w:rFonts w:ascii="Old English Text MT" w:hAnsi="Old English Text MT"/>
        <w:szCs w:val="40"/>
      </w:rPr>
    </w:pPr>
    <w:r w:rsidRPr="0012351A">
      <w:rPr>
        <w:rFonts w:ascii="Old English Text MT" w:hAnsi="Old English Text MT"/>
        <w:szCs w:val="40"/>
      </w:rPr>
      <w:t>“</w:t>
    </w:r>
    <w:r>
      <w:rPr>
        <w:rFonts w:ascii="Old English Text MT" w:hAnsi="Old English Text MT"/>
        <w:szCs w:val="40"/>
      </w:rPr>
      <w:t>San Pedro Claver”</w:t>
    </w:r>
  </w:p>
  <w:p w:rsidR="00931A3F" w:rsidRDefault="00931A3F" w:rsidP="00931A3F">
    <w:pPr>
      <w:spacing w:after="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San Pedro - Sucre</w:t>
    </w:r>
  </w:p>
  <w:p w:rsidR="00221337" w:rsidRPr="0050473F" w:rsidRDefault="00931A3F" w:rsidP="00A842CC">
    <w:pPr>
      <w:jc w:val="center"/>
      <w:rPr>
        <w:sz w:val="18"/>
        <w:szCs w:val="20"/>
      </w:rPr>
    </w:pPr>
    <w:r w:rsidRPr="0050473F">
      <w:rPr>
        <w:sz w:val="16"/>
        <w:szCs w:val="20"/>
      </w:rPr>
      <w:t xml:space="preserve">Aprobación Oficial Según Resolución No1590 de Noviembre 25 de 1998, Decretos No0588 de Octubre 30 de 2002 y  No0692 de Noviembre de 2002 y  Resolución No 1597 de Junio 26 de 2007, emanados por </w:t>
    </w:r>
    <w:smartTag w:uri="urn:schemas-microsoft-com:office:smarttags" w:element="PersonName">
      <w:smartTagPr>
        <w:attr w:name="ProductID" w:val="la Secretar￭a"/>
      </w:smartTagPr>
      <w:r w:rsidRPr="0050473F">
        <w:rPr>
          <w:sz w:val="16"/>
          <w:szCs w:val="20"/>
        </w:rPr>
        <w:t>la Secretaría</w:t>
      </w:r>
    </w:smartTag>
    <w:r w:rsidRPr="0050473F">
      <w:rPr>
        <w:sz w:val="16"/>
        <w:szCs w:val="20"/>
      </w:rPr>
      <w:t xml:space="preserve"> de Educación Departamental. PREESCOLAR, BASICA PRIMARIA,  BASICA SECUNDARIA, MEDIA ACADEMICA Y SISTEMA DESESCOLARIZADO (E.F.E.A) JORNADA SABATINA</w:t>
    </w:r>
    <w:r w:rsidR="00A842CC">
      <w:rPr>
        <w:sz w:val="16"/>
        <w:szCs w:val="20"/>
      </w:rPr>
      <w:t xml:space="preserve"> </w:t>
    </w:r>
    <w:r w:rsidR="003D3E3A">
      <w:rPr>
        <w:sz w:val="16"/>
        <w:szCs w:val="20"/>
      </w:rPr>
      <w:t xml:space="preserve">               </w:t>
    </w:r>
    <w:r w:rsidR="00A842CC">
      <w:rPr>
        <w:sz w:val="16"/>
        <w:szCs w:val="20"/>
      </w:rPr>
      <w:t xml:space="preserve">                  </w:t>
    </w:r>
    <w:r w:rsidR="0050473F">
      <w:rPr>
        <w:sz w:val="16"/>
        <w:szCs w:val="20"/>
      </w:rPr>
      <w:t xml:space="preserve">                      </w:t>
    </w:r>
    <w:r w:rsidR="009F7971">
      <w:rPr>
        <w:rFonts w:ascii="Arial" w:hAnsi="Arial" w:cs="Arial"/>
        <w:sz w:val="10"/>
        <w:szCs w:val="10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  <w:r w:rsidR="0050473F">
      <w:rPr>
        <w:rFonts w:ascii="Arial" w:hAnsi="Arial" w:cs="Arial"/>
        <w:sz w:val="10"/>
        <w:szCs w:val="10"/>
      </w:rPr>
      <w:t>--------------------------------</w:t>
    </w:r>
    <w:r w:rsidR="009F7971">
      <w:rPr>
        <w:rFonts w:ascii="Arial" w:hAnsi="Arial" w:cs="Arial"/>
        <w:sz w:val="10"/>
        <w:szCs w:val="10"/>
      </w:rPr>
      <w:t>-----------</w:t>
    </w:r>
    <w:r>
      <w:rPr>
        <w:b/>
        <w:sz w:val="18"/>
      </w:rPr>
      <w:t xml:space="preserve">                         </w:t>
    </w:r>
    <w:r w:rsidR="00560485">
      <w:rPr>
        <w:rFonts w:ascii="Arial" w:hAnsi="Arial" w:cs="Arial"/>
        <w:noProof/>
        <w:sz w:val="16"/>
        <w:szCs w:val="16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3538" o:spid="_x0000_s2049" type="#_x0000_t75" style="position:absolute;left:0;text-align:left;margin-left:121.75pt;margin-top:-.85pt;width:528.05pt;height:381.65pt;z-index:251658752;mso-position-horizontal-relative:margin;mso-position-vertical-relative:margin" o:allowincell="f">
          <v:imagedata r:id="rId3" o:title="838950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89"/>
    <w:rsid w:val="00010E1F"/>
    <w:rsid w:val="00021562"/>
    <w:rsid w:val="00043391"/>
    <w:rsid w:val="00043A0C"/>
    <w:rsid w:val="000B5682"/>
    <w:rsid w:val="000D36FD"/>
    <w:rsid w:val="000F081C"/>
    <w:rsid w:val="00116EA7"/>
    <w:rsid w:val="00136509"/>
    <w:rsid w:val="0015135F"/>
    <w:rsid w:val="00171BC3"/>
    <w:rsid w:val="001823A1"/>
    <w:rsid w:val="001C05C8"/>
    <w:rsid w:val="001C0B51"/>
    <w:rsid w:val="002149C4"/>
    <w:rsid w:val="00221337"/>
    <w:rsid w:val="0022701E"/>
    <w:rsid w:val="002418DC"/>
    <w:rsid w:val="00274EDE"/>
    <w:rsid w:val="0028591A"/>
    <w:rsid w:val="00294E80"/>
    <w:rsid w:val="002B7AF9"/>
    <w:rsid w:val="002C08C2"/>
    <w:rsid w:val="002E28C5"/>
    <w:rsid w:val="00305B79"/>
    <w:rsid w:val="0035753C"/>
    <w:rsid w:val="00360F09"/>
    <w:rsid w:val="00381723"/>
    <w:rsid w:val="003A62CA"/>
    <w:rsid w:val="003D3E3A"/>
    <w:rsid w:val="003E116B"/>
    <w:rsid w:val="003E7140"/>
    <w:rsid w:val="003F2A70"/>
    <w:rsid w:val="00401188"/>
    <w:rsid w:val="0040475A"/>
    <w:rsid w:val="00431588"/>
    <w:rsid w:val="00465119"/>
    <w:rsid w:val="0048118C"/>
    <w:rsid w:val="004A4574"/>
    <w:rsid w:val="004D00D4"/>
    <w:rsid w:val="0050473F"/>
    <w:rsid w:val="00560485"/>
    <w:rsid w:val="00595356"/>
    <w:rsid w:val="005A0643"/>
    <w:rsid w:val="005C4305"/>
    <w:rsid w:val="00621D89"/>
    <w:rsid w:val="00636A2E"/>
    <w:rsid w:val="00644203"/>
    <w:rsid w:val="006554CA"/>
    <w:rsid w:val="0068494A"/>
    <w:rsid w:val="006A7A20"/>
    <w:rsid w:val="00716F4E"/>
    <w:rsid w:val="00731FF5"/>
    <w:rsid w:val="00765458"/>
    <w:rsid w:val="007E0CD7"/>
    <w:rsid w:val="007E4373"/>
    <w:rsid w:val="00877527"/>
    <w:rsid w:val="008803AF"/>
    <w:rsid w:val="0088518F"/>
    <w:rsid w:val="00895420"/>
    <w:rsid w:val="00931A3F"/>
    <w:rsid w:val="009351A7"/>
    <w:rsid w:val="00946034"/>
    <w:rsid w:val="00972005"/>
    <w:rsid w:val="009807DE"/>
    <w:rsid w:val="009B2B52"/>
    <w:rsid w:val="009C1840"/>
    <w:rsid w:val="009C1C91"/>
    <w:rsid w:val="009F7971"/>
    <w:rsid w:val="00A77A2E"/>
    <w:rsid w:val="00A842CC"/>
    <w:rsid w:val="00AA0B13"/>
    <w:rsid w:val="00AE3A9A"/>
    <w:rsid w:val="00B168C4"/>
    <w:rsid w:val="00B21437"/>
    <w:rsid w:val="00B70A89"/>
    <w:rsid w:val="00B80139"/>
    <w:rsid w:val="00BD2F96"/>
    <w:rsid w:val="00BF78FF"/>
    <w:rsid w:val="00C4577B"/>
    <w:rsid w:val="00C54191"/>
    <w:rsid w:val="00C560D6"/>
    <w:rsid w:val="00CC1E2C"/>
    <w:rsid w:val="00CF4FB2"/>
    <w:rsid w:val="00D22DF1"/>
    <w:rsid w:val="00D27DE3"/>
    <w:rsid w:val="00D64872"/>
    <w:rsid w:val="00DA34C9"/>
    <w:rsid w:val="00DC774B"/>
    <w:rsid w:val="00DD1B49"/>
    <w:rsid w:val="00DE101F"/>
    <w:rsid w:val="00DE7459"/>
    <w:rsid w:val="00E204AF"/>
    <w:rsid w:val="00E9331D"/>
    <w:rsid w:val="00EC35DA"/>
    <w:rsid w:val="00F1795F"/>
    <w:rsid w:val="00F612AC"/>
    <w:rsid w:val="00FA4BE3"/>
    <w:rsid w:val="00FA4C20"/>
    <w:rsid w:val="00FB01BB"/>
    <w:rsid w:val="00FC6A12"/>
    <w:rsid w:val="00FE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CFD7C13F-E98E-49B9-8709-6F972F60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12"/>
  </w:style>
  <w:style w:type="paragraph" w:styleId="Ttulo3">
    <w:name w:val="heading 3"/>
    <w:basedOn w:val="Normal"/>
    <w:next w:val="Normal"/>
    <w:link w:val="Ttulo3Car"/>
    <w:qFormat/>
    <w:rsid w:val="00931A3F"/>
    <w:pPr>
      <w:keepNext/>
      <w:spacing w:after="0" w:line="240" w:lineRule="auto"/>
      <w:jc w:val="center"/>
      <w:outlineLvl w:val="2"/>
    </w:pPr>
    <w:rPr>
      <w:rFonts w:ascii="Lincoln" w:eastAsia="Times New Roman" w:hAnsi="Lincol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931A3F"/>
    <w:pPr>
      <w:keepNext/>
      <w:spacing w:after="0" w:line="240" w:lineRule="auto"/>
      <w:jc w:val="center"/>
      <w:outlineLvl w:val="3"/>
    </w:pPr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1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337"/>
  </w:style>
  <w:style w:type="paragraph" w:styleId="Piedepgina">
    <w:name w:val="footer"/>
    <w:basedOn w:val="Normal"/>
    <w:link w:val="PiedepginaCar"/>
    <w:uiPriority w:val="99"/>
    <w:unhideWhenUsed/>
    <w:rsid w:val="00221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337"/>
  </w:style>
  <w:style w:type="paragraph" w:customStyle="1" w:styleId="Default">
    <w:name w:val="Default"/>
    <w:rsid w:val="00221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/>
    </w:rPr>
  </w:style>
  <w:style w:type="character" w:customStyle="1" w:styleId="Ttulo3Car">
    <w:name w:val="Título 3 Car"/>
    <w:basedOn w:val="Fuentedeprrafopredeter"/>
    <w:link w:val="Ttulo3"/>
    <w:rsid w:val="00931A3F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31A3F"/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54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insanpecla.weebl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B41F-0239-49CB-8E5F-7A71B043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Tobon</dc:creator>
  <cp:keywords/>
  <dc:description/>
  <cp:lastModifiedBy>Usuario</cp:lastModifiedBy>
  <cp:revision>20</cp:revision>
  <dcterms:created xsi:type="dcterms:W3CDTF">2015-01-06T21:09:00Z</dcterms:created>
  <dcterms:modified xsi:type="dcterms:W3CDTF">2015-02-02T21:21:00Z</dcterms:modified>
</cp:coreProperties>
</file>