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1"/>
        <w:tblW w:w="5239" w:type="pct"/>
        <w:jc w:val="center"/>
        <w:tblLook w:val="04A0" w:firstRow="1" w:lastRow="0" w:firstColumn="1" w:lastColumn="0" w:noHBand="0" w:noVBand="1"/>
      </w:tblPr>
      <w:tblGrid>
        <w:gridCol w:w="3985"/>
        <w:gridCol w:w="3431"/>
        <w:gridCol w:w="2558"/>
        <w:gridCol w:w="2694"/>
        <w:gridCol w:w="2135"/>
      </w:tblGrid>
      <w:tr w:rsidR="00AA182C" w:rsidRPr="00F6149F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AA182C" w:rsidRPr="00F6149F" w:rsidRDefault="00AA182C" w:rsidP="00F338BF">
            <w:pPr>
              <w:spacing w:after="0" w:line="240" w:lineRule="auto"/>
              <w:jc w:val="center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METAS GENERALES DEL CICLO</w:t>
            </w:r>
            <w:r w:rsidRPr="00BA3AC3"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AA182C" w:rsidRPr="00F71FB2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AA182C" w:rsidRPr="002F779B" w:rsidRDefault="00AA182C" w:rsidP="00F338BF">
            <w:pPr>
              <w:spacing w:after="20" w:line="240" w:lineRule="auto"/>
              <w:jc w:val="both"/>
              <w:rPr>
                <w:rFonts w:cstheme="minorHAnsi"/>
                <w:b w:val="0"/>
                <w:sz w:val="18"/>
              </w:rPr>
            </w:pPr>
          </w:p>
        </w:tc>
      </w:tr>
      <w:tr w:rsidR="00AA182C" w:rsidRPr="00F71FB2" w:rsidTr="00F338BF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9062F" w:rsidRPr="00D76CFA" w:rsidRDefault="00AA182C" w:rsidP="0069062F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128B5"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ESTÁNDARES GRADOS</w:t>
            </w:r>
            <w:r w:rsidR="0069062F"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(TRANSICIÓN) </w:t>
            </w:r>
            <w:r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</w:t>
            </w:r>
            <w:r w:rsidRPr="00C128B5"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PRIMERO A TERCERO</w:t>
            </w:r>
            <w:r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  <w:r w:rsidR="0069062F"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(CUARTO Y QUINTO) (SEXTO Y SÉPTIMO) (OCTAVO Y NOVENO) (DÉCIMO Y UNDÉCIMO)</w:t>
            </w:r>
          </w:p>
        </w:tc>
      </w:tr>
      <w:tr w:rsidR="00AA182C" w:rsidRPr="00F71FB2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:rsidR="00AA182C" w:rsidRDefault="00AA182C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AA182C" w:rsidRDefault="00AA182C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AA182C" w:rsidRDefault="00AA182C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AA182C" w:rsidRDefault="00AA182C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3356CA" w:rsidRDefault="003356CA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AA182C" w:rsidRPr="00364BC7" w:rsidRDefault="00AA182C" w:rsidP="00F338BF">
            <w:pPr>
              <w:spacing w:after="20" w:line="240" w:lineRule="auto"/>
              <w:jc w:val="both"/>
              <w:rPr>
                <w:rFonts w:asciiTheme="minorHAnsi" w:hAnsiTheme="minorHAnsi" w:cstheme="minorHAnsi"/>
                <w:bCs w:val="0"/>
                <w:sz w:val="16"/>
              </w:rPr>
            </w:pPr>
          </w:p>
        </w:tc>
        <w:tc>
          <w:tcPr>
            <w:tcW w:w="1159" w:type="pct"/>
          </w:tcPr>
          <w:p w:rsidR="00AA182C" w:rsidRPr="00364BC7" w:rsidRDefault="00AA182C" w:rsidP="00F338BF">
            <w:pPr>
              <w:spacing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864" w:type="pct"/>
          </w:tcPr>
          <w:p w:rsidR="00AA182C" w:rsidRPr="00364BC7" w:rsidRDefault="00AA182C" w:rsidP="00F338BF">
            <w:pPr>
              <w:spacing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0" w:type="pct"/>
          </w:tcPr>
          <w:p w:rsidR="00AA182C" w:rsidRPr="00364BC7" w:rsidRDefault="00AA182C" w:rsidP="00F338BF">
            <w:pPr>
              <w:spacing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1" w:type="pct"/>
          </w:tcPr>
          <w:p w:rsidR="00AA182C" w:rsidRPr="00364BC7" w:rsidRDefault="00AA182C" w:rsidP="00F338BF">
            <w:pPr>
              <w:spacing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W w:w="532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650"/>
        <w:gridCol w:w="1569"/>
        <w:gridCol w:w="3215"/>
        <w:gridCol w:w="4477"/>
      </w:tblGrid>
      <w:tr w:rsidR="00517F7A" w:rsidRPr="00A826CD" w:rsidTr="003B19A5">
        <w:trPr>
          <w:trHeight w:val="9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2060"/>
            <w:vAlign w:val="center"/>
          </w:tcPr>
          <w:p w:rsidR="00517F7A" w:rsidRPr="00E2368F" w:rsidRDefault="00517F7A" w:rsidP="00B76997">
            <w:pPr>
              <w:pStyle w:val="Default"/>
              <w:rPr>
                <w:b/>
                <w:bCs/>
                <w:color w:val="FFFFFF" w:themeColor="background1"/>
                <w:sz w:val="20"/>
              </w:rPr>
            </w:pPr>
            <w:r w:rsidRPr="00E2368F">
              <w:rPr>
                <w:b/>
                <w:bCs/>
                <w:color w:val="FFFFFF" w:themeColor="background1"/>
                <w:sz w:val="20"/>
              </w:rPr>
              <w:lastRenderedPageBreak/>
              <w:t>GENERALIDADES</w:t>
            </w:r>
          </w:p>
        </w:tc>
      </w:tr>
      <w:tr w:rsidR="00517F7A" w:rsidRPr="00A826CD" w:rsidTr="003B19A5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pStyle w:val="Default"/>
              <w:rPr>
                <w:b/>
                <w:sz w:val="20"/>
              </w:rPr>
            </w:pPr>
            <w:r w:rsidRPr="00A826CD">
              <w:rPr>
                <w:b/>
                <w:bCs/>
                <w:sz w:val="20"/>
              </w:rPr>
              <w:t>- ESTABLECIMIENTO EDUCATIVO: INSTITUCIÓN EDUCATIVA SAN PEDRO CLAVER</w:t>
            </w:r>
          </w:p>
        </w:tc>
      </w:tr>
      <w:tr w:rsidR="00517F7A" w:rsidRPr="00A826CD" w:rsidTr="003B19A5">
        <w:tc>
          <w:tcPr>
            <w:tcW w:w="1918" w:type="pct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  <w:r w:rsidRPr="00A826CD">
              <w:rPr>
                <w:rFonts w:ascii="Arial" w:hAnsi="Arial" w:cs="Arial"/>
                <w:b/>
                <w:sz w:val="20"/>
                <w:szCs w:val="24"/>
              </w:rPr>
              <w:t xml:space="preserve">ÁREA: 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ASIGNATURA (s):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517F7A" w:rsidRPr="00A826CD" w:rsidTr="00AA182C">
        <w:tc>
          <w:tcPr>
            <w:tcW w:w="136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- CICLO:</w:t>
            </w:r>
            <w:r w:rsidR="00EF7AF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71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GRADO(s):</w:t>
            </w:r>
            <w:r w:rsidR="00EF7AF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I.H.S: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5</w:t>
            </w:r>
          </w:p>
        </w:tc>
        <w:tc>
          <w:tcPr>
            <w:tcW w:w="149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17F7A" w:rsidRPr="00A826CD" w:rsidRDefault="00517F7A" w:rsidP="00B769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AÑO: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2018</w:t>
            </w:r>
          </w:p>
        </w:tc>
      </w:tr>
      <w:tr w:rsidR="00517F7A" w:rsidRPr="00A826CD" w:rsidTr="003B19A5"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F7A" w:rsidRPr="00A826CD" w:rsidRDefault="00517F7A" w:rsidP="00517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826CD">
              <w:rPr>
                <w:rFonts w:ascii="Arial" w:hAnsi="Arial" w:cs="Arial"/>
                <w:b/>
                <w:sz w:val="20"/>
                <w:szCs w:val="24"/>
              </w:rPr>
              <w:t>- EDUCADOR(es) FORMADOR(es):</w:t>
            </w:r>
            <w:r w:rsidR="00EF7AF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</w:tbl>
    <w:tbl>
      <w:tblPr>
        <w:tblStyle w:val="Tabladecuadrcula4-nfasis5"/>
        <w:tblW w:w="5319" w:type="pct"/>
        <w:tblInd w:w="-431" w:type="dxa"/>
        <w:tblLook w:val="04A0" w:firstRow="1" w:lastRow="0" w:firstColumn="1" w:lastColumn="0" w:noHBand="0" w:noVBand="1"/>
      </w:tblPr>
      <w:tblGrid>
        <w:gridCol w:w="15029"/>
      </w:tblGrid>
      <w:tr w:rsidR="00191E5C" w:rsidRPr="00883BD2" w:rsidTr="0093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91E5C" w:rsidRPr="00883BD2" w:rsidRDefault="00191E5C" w:rsidP="00D61476">
            <w:pPr>
              <w:spacing w:after="20" w:line="240" w:lineRule="auto"/>
              <w:jc w:val="center"/>
              <w:rPr>
                <w:rFonts w:ascii="Arial" w:hAnsi="Arial" w:cs="Arial"/>
                <w:b w:val="0"/>
                <w:sz w:val="48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83BD2">
              <w:rPr>
                <w:rFonts w:ascii="Arial" w:hAnsi="Arial" w:cs="Arial"/>
                <w:b w:val="0"/>
                <w:sz w:val="40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METAS GENERALES DEL GRADO </w:t>
            </w:r>
            <w:r w:rsidR="00D61476">
              <w:rPr>
                <w:rFonts w:ascii="Arial" w:hAnsi="Arial" w:cs="Arial"/>
                <w:b w:val="0"/>
                <w:sz w:val="40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________</w:t>
            </w:r>
          </w:p>
        </w:tc>
      </w:tr>
      <w:tr w:rsidR="00191E5C" w:rsidRPr="00883BD2" w:rsidTr="0093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F462A" w:rsidRPr="00012E1E" w:rsidRDefault="000F462A" w:rsidP="00652EA8">
            <w:pPr>
              <w:spacing w:after="120" w:line="240" w:lineRule="auto"/>
              <w:jc w:val="both"/>
              <w:rPr>
                <w:rFonts w:asciiTheme="minorHAnsi" w:hAnsiTheme="minorHAnsi" w:cstheme="minorHAnsi"/>
                <w:b w:val="0"/>
                <w:sz w:val="24"/>
                <w:szCs w:val="18"/>
              </w:rPr>
            </w:pPr>
          </w:p>
        </w:tc>
      </w:tr>
    </w:tbl>
    <w:p w:rsidR="00D2139F" w:rsidRDefault="00D2139F">
      <w:pPr>
        <w:rPr>
          <w:rFonts w:ascii="Arial" w:hAnsi="Arial" w:cs="Arial"/>
        </w:rPr>
      </w:pPr>
    </w:p>
    <w:tbl>
      <w:tblPr>
        <w:tblStyle w:val="Tabladecuadrcula4-nfasis5"/>
        <w:tblW w:w="5318" w:type="pct"/>
        <w:tblInd w:w="-431" w:type="dxa"/>
        <w:tblLook w:val="04A0" w:firstRow="1" w:lastRow="0" w:firstColumn="1" w:lastColumn="0" w:noHBand="0" w:noVBand="1"/>
      </w:tblPr>
      <w:tblGrid>
        <w:gridCol w:w="2960"/>
        <w:gridCol w:w="2266"/>
        <w:gridCol w:w="2161"/>
        <w:gridCol w:w="2194"/>
        <w:gridCol w:w="2311"/>
        <w:gridCol w:w="3135"/>
      </w:tblGrid>
      <w:tr w:rsidR="00E177F2" w:rsidRPr="006349C1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6349C1" w:rsidRDefault="00E177F2" w:rsidP="00E177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9C1">
              <w:rPr>
                <w:rFonts w:ascii="Arial" w:hAnsi="Arial" w:cs="Arial"/>
                <w:sz w:val="18"/>
                <w:szCs w:val="18"/>
              </w:rPr>
              <w:t>GRADO ________________ - PRIMER PERIODO</w:t>
            </w:r>
          </w:p>
        </w:tc>
      </w:tr>
      <w:tr w:rsidR="00E177F2" w:rsidRPr="006349C1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9C1">
              <w:rPr>
                <w:rFonts w:ascii="Arial" w:hAnsi="Arial" w:cs="Arial"/>
                <w:sz w:val="18"/>
                <w:szCs w:val="18"/>
              </w:rPr>
              <w:t>Derechos básicos de aprendizaje</w:t>
            </w:r>
          </w:p>
        </w:tc>
        <w:tc>
          <w:tcPr>
            <w:tcW w:w="7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49C1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  <w:tc>
          <w:tcPr>
            <w:tcW w:w="22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49C1">
              <w:rPr>
                <w:rFonts w:ascii="Arial" w:hAnsi="Arial" w:cs="Arial"/>
                <w:sz w:val="18"/>
                <w:szCs w:val="18"/>
              </w:rPr>
              <w:t>Principales saberes para resolver problemas</w:t>
            </w:r>
          </w:p>
        </w:tc>
        <w:tc>
          <w:tcPr>
            <w:tcW w:w="104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349C1">
              <w:rPr>
                <w:rFonts w:ascii="Arial" w:hAnsi="Arial" w:cs="Arial"/>
                <w:sz w:val="18"/>
                <w:szCs w:val="18"/>
              </w:rPr>
              <w:t>Principales indicadores de desempeño</w:t>
            </w:r>
          </w:p>
        </w:tc>
      </w:tr>
      <w:tr w:rsidR="00E177F2" w:rsidRPr="006349C1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6349C1" w:rsidRDefault="00E177F2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6349C1">
              <w:rPr>
                <w:rFonts w:ascii="Arial" w:hAnsi="Arial" w:cs="Arial"/>
                <w:sz w:val="16"/>
                <w:szCs w:val="18"/>
              </w:rPr>
              <w:t>Conceptos</w:t>
            </w:r>
          </w:p>
        </w:tc>
        <w:tc>
          <w:tcPr>
            <w:tcW w:w="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6349C1">
              <w:rPr>
                <w:rFonts w:ascii="Arial" w:hAnsi="Arial" w:cs="Arial"/>
                <w:sz w:val="16"/>
                <w:szCs w:val="18"/>
              </w:rPr>
              <w:t>Procedimientos</w:t>
            </w: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6349C1">
              <w:rPr>
                <w:rFonts w:ascii="Arial" w:hAnsi="Arial" w:cs="Arial"/>
                <w:sz w:val="16"/>
                <w:szCs w:val="18"/>
              </w:rPr>
              <w:t>Actitudes</w:t>
            </w:r>
          </w:p>
        </w:tc>
        <w:tc>
          <w:tcPr>
            <w:tcW w:w="104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6349C1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7F2" w:rsidRPr="00224BDC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7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224BDC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177F2" w:rsidRPr="00224BDC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70AD47" w:themeColor="accent6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6"/>
                <w:szCs w:val="17"/>
              </w:rPr>
            </w:pPr>
          </w:p>
        </w:tc>
        <w:tc>
          <w:tcPr>
            <w:tcW w:w="719" w:type="pct"/>
          </w:tcPr>
          <w:p w:rsidR="00E177F2" w:rsidRPr="00F63ADC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63ADC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</w:tr>
      <w:tr w:rsidR="00E177F2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A4AE8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7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  <w:tr w:rsidR="00E177F2" w:rsidRPr="00FA4AE8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C85E4E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00B0F0"/>
                <w:sz w:val="16"/>
                <w:szCs w:val="18"/>
              </w:rPr>
            </w:pPr>
          </w:p>
        </w:tc>
        <w:tc>
          <w:tcPr>
            <w:tcW w:w="754" w:type="pct"/>
          </w:tcPr>
          <w:p w:rsidR="00E177F2" w:rsidRPr="00B43AB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737BE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737BE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</w:tr>
      <w:tr w:rsidR="00E177F2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34988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8270C1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E177F2" w:rsidRDefault="00E177F2">
      <w:pPr>
        <w:rPr>
          <w:rFonts w:ascii="Arial" w:hAnsi="Arial" w:cs="Arial"/>
        </w:rPr>
      </w:pPr>
    </w:p>
    <w:p w:rsidR="00E177F2" w:rsidRDefault="00E177F2">
      <w:pPr>
        <w:rPr>
          <w:rFonts w:ascii="Arial" w:hAnsi="Arial" w:cs="Arial"/>
        </w:rPr>
      </w:pPr>
    </w:p>
    <w:p w:rsidR="00E177F2" w:rsidRDefault="00E177F2">
      <w:pPr>
        <w:rPr>
          <w:rFonts w:ascii="Arial" w:hAnsi="Arial" w:cs="Arial"/>
        </w:rPr>
      </w:pPr>
      <w:bookmarkStart w:id="0" w:name="_GoBack"/>
      <w:bookmarkEnd w:id="0"/>
    </w:p>
    <w:p w:rsidR="00E177F2" w:rsidRDefault="00E177F2">
      <w:pPr>
        <w:rPr>
          <w:rFonts w:ascii="Arial" w:hAnsi="Arial" w:cs="Arial"/>
        </w:rPr>
      </w:pPr>
    </w:p>
    <w:tbl>
      <w:tblPr>
        <w:tblStyle w:val="Tabladecuadrcula4-nfasis5"/>
        <w:tblW w:w="5318" w:type="pct"/>
        <w:tblInd w:w="-431" w:type="dxa"/>
        <w:tblLook w:val="04A0" w:firstRow="1" w:lastRow="0" w:firstColumn="1" w:lastColumn="0" w:noHBand="0" w:noVBand="1"/>
      </w:tblPr>
      <w:tblGrid>
        <w:gridCol w:w="2960"/>
        <w:gridCol w:w="2266"/>
        <w:gridCol w:w="2161"/>
        <w:gridCol w:w="2194"/>
        <w:gridCol w:w="2311"/>
        <w:gridCol w:w="3135"/>
      </w:tblGrid>
      <w:tr w:rsidR="00E177F2" w:rsidRPr="00D11AFD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D11AFD" w:rsidRDefault="00E177F2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FD">
              <w:rPr>
                <w:rFonts w:ascii="Arial" w:hAnsi="Arial" w:cs="Arial"/>
                <w:sz w:val="18"/>
                <w:szCs w:val="18"/>
              </w:rPr>
              <w:lastRenderedPageBreak/>
              <w:t>GRADO ________________ - SEGUNDO PERIODO</w:t>
            </w:r>
          </w:p>
        </w:tc>
      </w:tr>
      <w:tr w:rsidR="00E177F2" w:rsidRPr="00D11AFD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FD">
              <w:rPr>
                <w:rFonts w:ascii="Arial" w:hAnsi="Arial" w:cs="Arial"/>
                <w:sz w:val="18"/>
                <w:szCs w:val="18"/>
              </w:rPr>
              <w:t>Derechos básicos de aprendizaje</w:t>
            </w:r>
          </w:p>
        </w:tc>
        <w:tc>
          <w:tcPr>
            <w:tcW w:w="7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AFD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  <w:tc>
          <w:tcPr>
            <w:tcW w:w="22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AFD">
              <w:rPr>
                <w:rFonts w:ascii="Arial" w:hAnsi="Arial" w:cs="Arial"/>
                <w:sz w:val="18"/>
                <w:szCs w:val="18"/>
              </w:rPr>
              <w:t>Principales saberes para resolver problemas</w:t>
            </w:r>
          </w:p>
        </w:tc>
        <w:tc>
          <w:tcPr>
            <w:tcW w:w="104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AFD">
              <w:rPr>
                <w:rFonts w:ascii="Arial" w:hAnsi="Arial" w:cs="Arial"/>
                <w:sz w:val="18"/>
                <w:szCs w:val="18"/>
              </w:rPr>
              <w:t>Principales indicadores de desempeño</w:t>
            </w:r>
          </w:p>
        </w:tc>
      </w:tr>
      <w:tr w:rsidR="00E177F2" w:rsidRPr="00D11AFD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D11AFD" w:rsidRDefault="00E177F2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D11AFD">
              <w:rPr>
                <w:rFonts w:ascii="Arial" w:hAnsi="Arial" w:cs="Arial"/>
                <w:sz w:val="16"/>
                <w:szCs w:val="18"/>
              </w:rPr>
              <w:t>Conceptos</w:t>
            </w:r>
          </w:p>
        </w:tc>
        <w:tc>
          <w:tcPr>
            <w:tcW w:w="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D11AFD">
              <w:rPr>
                <w:rFonts w:ascii="Arial" w:hAnsi="Arial" w:cs="Arial"/>
                <w:sz w:val="16"/>
                <w:szCs w:val="18"/>
              </w:rPr>
              <w:t>Procedimientos</w:t>
            </w: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D11AFD">
              <w:rPr>
                <w:rFonts w:ascii="Arial" w:hAnsi="Arial" w:cs="Arial"/>
                <w:sz w:val="16"/>
                <w:szCs w:val="18"/>
              </w:rPr>
              <w:t>Actitudes</w:t>
            </w:r>
          </w:p>
        </w:tc>
        <w:tc>
          <w:tcPr>
            <w:tcW w:w="104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77F2" w:rsidRPr="00D11AFD" w:rsidRDefault="00E177F2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7F2" w:rsidRPr="00224BDC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7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224BDC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FFFFFF" w:themeColor="background1"/>
            </w:tcBorders>
          </w:tcPr>
          <w:p w:rsidR="00E177F2" w:rsidRPr="00224BDC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E177F2" w:rsidRPr="00224BDC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70AD47" w:themeColor="accent6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6"/>
                <w:szCs w:val="17"/>
              </w:rPr>
            </w:pPr>
          </w:p>
        </w:tc>
        <w:tc>
          <w:tcPr>
            <w:tcW w:w="719" w:type="pct"/>
          </w:tcPr>
          <w:p w:rsidR="00E177F2" w:rsidRPr="00F63ADC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63ADC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63ADC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</w:tr>
      <w:tr w:rsidR="00E177F2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A4AE8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7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  <w:tr w:rsidR="00E177F2" w:rsidRPr="00FA4AE8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C85E4E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00B0F0"/>
                <w:sz w:val="16"/>
                <w:szCs w:val="18"/>
              </w:rPr>
            </w:pPr>
          </w:p>
        </w:tc>
        <w:tc>
          <w:tcPr>
            <w:tcW w:w="754" w:type="pct"/>
          </w:tcPr>
          <w:p w:rsidR="00E177F2" w:rsidRPr="00B43AB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737BE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737BE2" w:rsidRDefault="00E177F2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</w:tr>
      <w:tr w:rsidR="00E177F2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E177F2" w:rsidRPr="00F34988" w:rsidRDefault="00E177F2" w:rsidP="00F338BF">
            <w:pPr>
              <w:pStyle w:val="Default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E177F2" w:rsidRPr="008270C1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E177F2" w:rsidRPr="00FA4AE8" w:rsidRDefault="00E177F2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E177F2" w:rsidRPr="00FA4AE8" w:rsidRDefault="00E177F2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E177F2" w:rsidRDefault="00E177F2">
      <w:pPr>
        <w:rPr>
          <w:rFonts w:ascii="Arial" w:hAnsi="Arial" w:cs="Arial"/>
        </w:rPr>
      </w:pPr>
    </w:p>
    <w:p w:rsidR="002A56AE" w:rsidRDefault="002A56AE" w:rsidP="008B2F23">
      <w:pPr>
        <w:jc w:val="center"/>
        <w:rPr>
          <w:rFonts w:ascii="Arial" w:hAnsi="Arial" w:cs="Arial"/>
        </w:rPr>
      </w:pPr>
    </w:p>
    <w:p w:rsidR="00695CBD" w:rsidRDefault="00695CBD" w:rsidP="006F390E">
      <w:pPr>
        <w:spacing w:after="0" w:line="240" w:lineRule="auto"/>
        <w:rPr>
          <w:rFonts w:ascii="Arial" w:hAnsi="Arial" w:cs="Arial"/>
        </w:rPr>
      </w:pPr>
    </w:p>
    <w:p w:rsidR="004F3999" w:rsidRDefault="004F3999" w:rsidP="006F390E">
      <w:pPr>
        <w:spacing w:after="0" w:line="240" w:lineRule="auto"/>
        <w:rPr>
          <w:rFonts w:ascii="Arial" w:hAnsi="Arial" w:cs="Arial"/>
        </w:rPr>
      </w:pPr>
    </w:p>
    <w:p w:rsidR="004F3999" w:rsidRDefault="004F3999" w:rsidP="006F390E">
      <w:pPr>
        <w:spacing w:after="0" w:line="240" w:lineRule="auto"/>
        <w:rPr>
          <w:rFonts w:ascii="Arial" w:hAnsi="Arial" w:cs="Arial"/>
        </w:rPr>
      </w:pPr>
    </w:p>
    <w:tbl>
      <w:tblPr>
        <w:tblStyle w:val="Tabladecuadrcula4-nfasis5"/>
        <w:tblW w:w="5318" w:type="pct"/>
        <w:tblInd w:w="-431" w:type="dxa"/>
        <w:tblLook w:val="04A0" w:firstRow="1" w:lastRow="0" w:firstColumn="1" w:lastColumn="0" w:noHBand="0" w:noVBand="1"/>
      </w:tblPr>
      <w:tblGrid>
        <w:gridCol w:w="2960"/>
        <w:gridCol w:w="2266"/>
        <w:gridCol w:w="2161"/>
        <w:gridCol w:w="2194"/>
        <w:gridCol w:w="2311"/>
        <w:gridCol w:w="3135"/>
      </w:tblGrid>
      <w:tr w:rsidR="00F477DD" w:rsidRPr="00475FAF" w:rsidTr="000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7DD" w:rsidRPr="00475FAF" w:rsidRDefault="009352B0" w:rsidP="00B40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FAF">
              <w:rPr>
                <w:rFonts w:ascii="Arial" w:hAnsi="Arial" w:cs="Arial"/>
                <w:sz w:val="18"/>
                <w:szCs w:val="18"/>
              </w:rPr>
              <w:t>GRADO ________________</w:t>
            </w:r>
            <w:r w:rsidR="00607C82" w:rsidRPr="00475FA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477DD" w:rsidRPr="00475FAF">
              <w:rPr>
                <w:rFonts w:ascii="Arial" w:hAnsi="Arial" w:cs="Arial"/>
                <w:sz w:val="18"/>
                <w:szCs w:val="18"/>
              </w:rPr>
              <w:t>TERCER PERIODO</w:t>
            </w:r>
          </w:p>
        </w:tc>
      </w:tr>
      <w:tr w:rsidR="00BC7579" w:rsidRPr="00475FAF" w:rsidTr="000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FAF">
              <w:rPr>
                <w:rFonts w:ascii="Arial" w:hAnsi="Arial" w:cs="Arial"/>
                <w:sz w:val="18"/>
                <w:szCs w:val="18"/>
              </w:rPr>
              <w:t>Derechos básicos de aprendizaje</w:t>
            </w:r>
          </w:p>
        </w:tc>
        <w:tc>
          <w:tcPr>
            <w:tcW w:w="7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5FAF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  <w:tc>
          <w:tcPr>
            <w:tcW w:w="22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7F4826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5FAF">
              <w:rPr>
                <w:rFonts w:ascii="Arial" w:hAnsi="Arial" w:cs="Arial"/>
                <w:sz w:val="18"/>
                <w:szCs w:val="18"/>
              </w:rPr>
              <w:t>Principales saberes para resolver problemas</w:t>
            </w:r>
          </w:p>
        </w:tc>
        <w:tc>
          <w:tcPr>
            <w:tcW w:w="104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5FAF">
              <w:rPr>
                <w:rFonts w:ascii="Arial" w:hAnsi="Arial" w:cs="Arial"/>
                <w:sz w:val="18"/>
                <w:szCs w:val="18"/>
              </w:rPr>
              <w:t>Principales indicadores de desempeño</w:t>
            </w:r>
          </w:p>
        </w:tc>
      </w:tr>
      <w:tr w:rsidR="004669B1" w:rsidRPr="00475FAF" w:rsidTr="0003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7DD" w:rsidRPr="00475FAF" w:rsidRDefault="00F477DD" w:rsidP="00B406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77DD" w:rsidRPr="00475FAF" w:rsidRDefault="00F477DD" w:rsidP="00B406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475FAF">
              <w:rPr>
                <w:rFonts w:ascii="Arial" w:hAnsi="Arial" w:cs="Arial"/>
                <w:sz w:val="16"/>
                <w:szCs w:val="18"/>
              </w:rPr>
              <w:t>Conceptos</w:t>
            </w:r>
          </w:p>
        </w:tc>
        <w:tc>
          <w:tcPr>
            <w:tcW w:w="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475FAF">
              <w:rPr>
                <w:rFonts w:ascii="Arial" w:hAnsi="Arial" w:cs="Arial"/>
                <w:sz w:val="16"/>
                <w:szCs w:val="18"/>
              </w:rPr>
              <w:t>Procedimientos</w:t>
            </w: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77DD" w:rsidRPr="00475FAF" w:rsidRDefault="00F477DD" w:rsidP="00012E1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475FAF">
              <w:rPr>
                <w:rFonts w:ascii="Arial" w:hAnsi="Arial" w:cs="Arial"/>
                <w:sz w:val="16"/>
                <w:szCs w:val="18"/>
              </w:rPr>
              <w:t>Actitudes</w:t>
            </w:r>
          </w:p>
        </w:tc>
        <w:tc>
          <w:tcPr>
            <w:tcW w:w="104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77DD" w:rsidRPr="00475FAF" w:rsidRDefault="00F477DD" w:rsidP="00B406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B82" w:rsidRPr="00224BDC" w:rsidTr="000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single" w:sz="4" w:space="0" w:color="FFFFFF" w:themeColor="background1"/>
            </w:tcBorders>
          </w:tcPr>
          <w:p w:rsidR="006B68C8" w:rsidRPr="00224BDC" w:rsidRDefault="006B68C8" w:rsidP="00B40655">
            <w:pPr>
              <w:pStyle w:val="Default"/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54" w:type="pct"/>
          </w:tcPr>
          <w:p w:rsidR="006B68C8" w:rsidRPr="00224BDC" w:rsidRDefault="006B68C8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7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</w:tcBorders>
          </w:tcPr>
          <w:p w:rsidR="006B68C8" w:rsidRPr="00224BDC" w:rsidRDefault="006B68C8" w:rsidP="00A67A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730" w:type="pct"/>
          </w:tcPr>
          <w:p w:rsidR="006B68C8" w:rsidRPr="00224BDC" w:rsidRDefault="006B68C8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69" w:type="pct"/>
          </w:tcPr>
          <w:p w:rsidR="006B68C8" w:rsidRPr="00224BDC" w:rsidRDefault="006B68C8" w:rsidP="00B40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FFFFFF" w:themeColor="background1"/>
            </w:tcBorders>
          </w:tcPr>
          <w:p w:rsidR="007A619C" w:rsidRPr="00224BDC" w:rsidRDefault="007A619C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AF4B82" w:rsidRPr="00224BDC" w:rsidTr="004F399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225DF8" w:rsidRPr="00F63ADC" w:rsidRDefault="00225DF8" w:rsidP="00225DF8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70AD47" w:themeColor="accent6"/>
                <w:sz w:val="18"/>
                <w:szCs w:val="18"/>
              </w:rPr>
            </w:pPr>
          </w:p>
        </w:tc>
        <w:tc>
          <w:tcPr>
            <w:tcW w:w="754" w:type="pct"/>
          </w:tcPr>
          <w:p w:rsidR="00225DF8" w:rsidRPr="00F63ADC" w:rsidRDefault="00225DF8" w:rsidP="00225DF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6"/>
                <w:szCs w:val="17"/>
              </w:rPr>
            </w:pPr>
          </w:p>
        </w:tc>
        <w:tc>
          <w:tcPr>
            <w:tcW w:w="719" w:type="pct"/>
          </w:tcPr>
          <w:p w:rsidR="00225DF8" w:rsidRPr="00F63ADC" w:rsidRDefault="00225DF8" w:rsidP="00225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30" w:type="pct"/>
          </w:tcPr>
          <w:p w:rsidR="00225DF8" w:rsidRPr="00F63ADC" w:rsidRDefault="00225DF8" w:rsidP="00F63AD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69" w:type="pct"/>
          </w:tcPr>
          <w:p w:rsidR="00225DF8" w:rsidRPr="00F63ADC" w:rsidRDefault="00225DF8" w:rsidP="00225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1043" w:type="pct"/>
          </w:tcPr>
          <w:p w:rsidR="00225DF8" w:rsidRPr="00F63ADC" w:rsidRDefault="00225DF8" w:rsidP="00225DF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</w:tr>
      <w:tr w:rsidR="00AF4B82" w:rsidRPr="00FA4AE8" w:rsidTr="004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6B68C8" w:rsidRPr="00FA4AE8" w:rsidRDefault="006B68C8" w:rsidP="00B40655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6B68C8" w:rsidRPr="00FA4AE8" w:rsidRDefault="006B68C8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7"/>
              </w:rPr>
            </w:pPr>
          </w:p>
        </w:tc>
        <w:tc>
          <w:tcPr>
            <w:tcW w:w="719" w:type="pct"/>
          </w:tcPr>
          <w:p w:rsidR="006B68C8" w:rsidRPr="00FA4AE8" w:rsidRDefault="006B68C8" w:rsidP="00B40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6B68C8" w:rsidRPr="00FA4AE8" w:rsidRDefault="006B68C8" w:rsidP="00D871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6B68C8" w:rsidRPr="00FA4AE8" w:rsidRDefault="006B68C8" w:rsidP="00D871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6B68C8" w:rsidRPr="00FA4AE8" w:rsidRDefault="006B68C8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  <w:tr w:rsidR="00AF4B82" w:rsidRPr="00FA4AE8" w:rsidTr="004F399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CF0A71" w:rsidRPr="00C85E4E" w:rsidRDefault="00CF0A71" w:rsidP="00CF0A71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00B0F0"/>
                <w:sz w:val="16"/>
                <w:szCs w:val="18"/>
              </w:rPr>
            </w:pPr>
          </w:p>
        </w:tc>
        <w:tc>
          <w:tcPr>
            <w:tcW w:w="754" w:type="pct"/>
          </w:tcPr>
          <w:p w:rsidR="00CF0A71" w:rsidRPr="00B43AB2" w:rsidRDefault="00CF0A71" w:rsidP="00CF0A7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19" w:type="pct"/>
          </w:tcPr>
          <w:p w:rsidR="00CF0A71" w:rsidRPr="00FA4AE8" w:rsidRDefault="00CF0A71" w:rsidP="00CF0A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CF0A71" w:rsidRPr="00737BE2" w:rsidRDefault="00CF0A71" w:rsidP="00CF0A7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69" w:type="pct"/>
          </w:tcPr>
          <w:p w:rsidR="00CF0A71" w:rsidRPr="00FA4AE8" w:rsidRDefault="00CF0A71" w:rsidP="00D871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CF0A71" w:rsidRPr="00737BE2" w:rsidRDefault="00CF0A71" w:rsidP="00CF0A7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</w:tr>
      <w:tr w:rsidR="00AF4B82" w:rsidRPr="00FA4AE8" w:rsidTr="004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132F09" w:rsidRPr="00F34988" w:rsidRDefault="00132F09" w:rsidP="00B40655">
            <w:pPr>
              <w:pStyle w:val="Default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132F09" w:rsidRPr="008270C1" w:rsidRDefault="00132F09" w:rsidP="00B406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132F09" w:rsidRPr="00FA4AE8" w:rsidRDefault="00132F09" w:rsidP="00D871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132F09" w:rsidRPr="00FA4AE8" w:rsidRDefault="00132F09" w:rsidP="00A34BB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132F09" w:rsidRPr="00FA4AE8" w:rsidRDefault="00132F09" w:rsidP="00B406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132F09" w:rsidRPr="00FA4AE8" w:rsidRDefault="00132F09" w:rsidP="008270C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AF27B5" w:rsidRDefault="00AF27B5" w:rsidP="00695CBD">
      <w:pPr>
        <w:rPr>
          <w:rFonts w:ascii="Arial" w:hAnsi="Arial" w:cs="Arial"/>
        </w:rPr>
      </w:pPr>
    </w:p>
    <w:tbl>
      <w:tblPr>
        <w:tblStyle w:val="Tabladecuadrcula4-nfasis5"/>
        <w:tblW w:w="5318" w:type="pct"/>
        <w:tblInd w:w="-431" w:type="dxa"/>
        <w:tblLook w:val="04A0" w:firstRow="1" w:lastRow="0" w:firstColumn="1" w:lastColumn="0" w:noHBand="0" w:noVBand="1"/>
      </w:tblPr>
      <w:tblGrid>
        <w:gridCol w:w="2960"/>
        <w:gridCol w:w="2266"/>
        <w:gridCol w:w="2161"/>
        <w:gridCol w:w="2194"/>
        <w:gridCol w:w="2311"/>
        <w:gridCol w:w="3135"/>
      </w:tblGrid>
      <w:tr w:rsidR="000E09EC" w:rsidRPr="00062858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09EC" w:rsidRPr="00062858" w:rsidRDefault="000E09EC" w:rsidP="000E09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858">
              <w:rPr>
                <w:rFonts w:ascii="Arial" w:hAnsi="Arial" w:cs="Arial"/>
                <w:sz w:val="18"/>
                <w:szCs w:val="18"/>
              </w:rPr>
              <w:lastRenderedPageBreak/>
              <w:t>GRADO ________________ -  CUARTO PERIODO</w:t>
            </w:r>
          </w:p>
        </w:tc>
      </w:tr>
      <w:tr w:rsidR="000E09EC" w:rsidRPr="00062858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858">
              <w:rPr>
                <w:rFonts w:ascii="Arial" w:hAnsi="Arial" w:cs="Arial"/>
                <w:sz w:val="18"/>
                <w:szCs w:val="18"/>
              </w:rPr>
              <w:t>Derechos básicos de aprendizaje</w:t>
            </w:r>
          </w:p>
        </w:tc>
        <w:tc>
          <w:tcPr>
            <w:tcW w:w="754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62858">
              <w:rPr>
                <w:rFonts w:ascii="Arial" w:hAnsi="Arial" w:cs="Arial"/>
                <w:sz w:val="18"/>
                <w:szCs w:val="18"/>
              </w:rPr>
              <w:t>Competencias</w:t>
            </w:r>
          </w:p>
        </w:tc>
        <w:tc>
          <w:tcPr>
            <w:tcW w:w="2218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62858">
              <w:rPr>
                <w:rFonts w:ascii="Arial" w:hAnsi="Arial" w:cs="Arial"/>
                <w:sz w:val="18"/>
                <w:szCs w:val="18"/>
              </w:rPr>
              <w:t>Principales saberes para resolver problemas</w:t>
            </w:r>
          </w:p>
        </w:tc>
        <w:tc>
          <w:tcPr>
            <w:tcW w:w="104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62858">
              <w:rPr>
                <w:rFonts w:ascii="Arial" w:hAnsi="Arial" w:cs="Arial"/>
                <w:sz w:val="18"/>
                <w:szCs w:val="18"/>
              </w:rPr>
              <w:t>Principales indicadores de desempeño</w:t>
            </w:r>
          </w:p>
        </w:tc>
      </w:tr>
      <w:tr w:rsidR="000E09EC" w:rsidRPr="00062858" w:rsidTr="00F33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09EC" w:rsidRPr="00062858" w:rsidRDefault="000E09EC" w:rsidP="00F33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062858">
              <w:rPr>
                <w:rFonts w:ascii="Arial" w:hAnsi="Arial" w:cs="Arial"/>
                <w:sz w:val="16"/>
                <w:szCs w:val="18"/>
              </w:rPr>
              <w:t>Conceptos</w:t>
            </w:r>
          </w:p>
        </w:tc>
        <w:tc>
          <w:tcPr>
            <w:tcW w:w="73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062858">
              <w:rPr>
                <w:rFonts w:ascii="Arial" w:hAnsi="Arial" w:cs="Arial"/>
                <w:sz w:val="16"/>
                <w:szCs w:val="18"/>
              </w:rPr>
              <w:t>Procedimientos</w:t>
            </w: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062858">
              <w:rPr>
                <w:rFonts w:ascii="Arial" w:hAnsi="Arial" w:cs="Arial"/>
                <w:sz w:val="16"/>
                <w:szCs w:val="18"/>
              </w:rPr>
              <w:t>Actitudes</w:t>
            </w:r>
          </w:p>
        </w:tc>
        <w:tc>
          <w:tcPr>
            <w:tcW w:w="104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E09EC" w:rsidRPr="00062858" w:rsidRDefault="000E09EC" w:rsidP="00F338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9EC" w:rsidRPr="00224BDC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  <w:tcBorders>
              <w:top w:val="single" w:sz="4" w:space="0" w:color="FFFFFF" w:themeColor="background1"/>
            </w:tcBorders>
          </w:tcPr>
          <w:p w:rsidR="000E09EC" w:rsidRPr="00224BDC" w:rsidRDefault="000E09EC" w:rsidP="00F338BF">
            <w:pPr>
              <w:pStyle w:val="Default"/>
              <w:jc w:val="both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54" w:type="pct"/>
          </w:tcPr>
          <w:p w:rsidR="000E09EC" w:rsidRPr="00224BDC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7"/>
              </w:rPr>
            </w:pPr>
          </w:p>
        </w:tc>
        <w:tc>
          <w:tcPr>
            <w:tcW w:w="719" w:type="pct"/>
            <w:tcBorders>
              <w:top w:val="single" w:sz="4" w:space="0" w:color="FFFFFF" w:themeColor="background1"/>
            </w:tcBorders>
          </w:tcPr>
          <w:p w:rsidR="000E09EC" w:rsidRPr="00224BDC" w:rsidRDefault="000E09EC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730" w:type="pct"/>
          </w:tcPr>
          <w:p w:rsidR="000E09EC" w:rsidRPr="00224BDC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769" w:type="pct"/>
          </w:tcPr>
          <w:p w:rsidR="000E09EC" w:rsidRPr="00224BDC" w:rsidRDefault="000E09EC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FFFFFF" w:themeColor="background1"/>
            </w:tcBorders>
          </w:tcPr>
          <w:p w:rsidR="000E09EC" w:rsidRPr="00224BDC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</w:tc>
      </w:tr>
      <w:tr w:rsidR="000E09EC" w:rsidRPr="00224BDC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E09EC" w:rsidRPr="00F63ADC" w:rsidRDefault="000E09EC" w:rsidP="00F338BF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70AD47" w:themeColor="accent6"/>
                <w:sz w:val="18"/>
                <w:szCs w:val="18"/>
              </w:rPr>
            </w:pPr>
          </w:p>
        </w:tc>
        <w:tc>
          <w:tcPr>
            <w:tcW w:w="754" w:type="pct"/>
          </w:tcPr>
          <w:p w:rsidR="000E09EC" w:rsidRPr="00F63ADC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6"/>
                <w:szCs w:val="17"/>
              </w:rPr>
            </w:pPr>
          </w:p>
        </w:tc>
        <w:tc>
          <w:tcPr>
            <w:tcW w:w="719" w:type="pct"/>
          </w:tcPr>
          <w:p w:rsidR="000E09EC" w:rsidRPr="00F63ADC" w:rsidRDefault="000E09EC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30" w:type="pct"/>
          </w:tcPr>
          <w:p w:rsidR="000E09EC" w:rsidRPr="00F63ADC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769" w:type="pct"/>
          </w:tcPr>
          <w:p w:rsidR="000E09EC" w:rsidRPr="00F63ADC" w:rsidRDefault="000E09EC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1043" w:type="pct"/>
          </w:tcPr>
          <w:p w:rsidR="000E09EC" w:rsidRPr="00F63ADC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AD47" w:themeColor="accent6"/>
                <w:sz w:val="18"/>
                <w:szCs w:val="18"/>
              </w:rPr>
            </w:pPr>
          </w:p>
        </w:tc>
      </w:tr>
      <w:tr w:rsidR="000E09EC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E09EC" w:rsidRPr="00FA4AE8" w:rsidRDefault="000E09EC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7"/>
              </w:rPr>
            </w:pPr>
          </w:p>
        </w:tc>
        <w:tc>
          <w:tcPr>
            <w:tcW w:w="719" w:type="pct"/>
          </w:tcPr>
          <w:p w:rsidR="000E09EC" w:rsidRPr="00FA4AE8" w:rsidRDefault="000E09EC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  <w:tr w:rsidR="000E09EC" w:rsidRPr="00FA4AE8" w:rsidTr="00F338B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E09EC" w:rsidRPr="00C85E4E" w:rsidRDefault="000E09EC" w:rsidP="00F338B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00B0F0"/>
                <w:sz w:val="16"/>
                <w:szCs w:val="18"/>
              </w:rPr>
            </w:pPr>
          </w:p>
        </w:tc>
        <w:tc>
          <w:tcPr>
            <w:tcW w:w="754" w:type="pct"/>
          </w:tcPr>
          <w:p w:rsidR="000E09EC" w:rsidRPr="00B43AB2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19" w:type="pct"/>
          </w:tcPr>
          <w:p w:rsidR="000E09EC" w:rsidRPr="00FA4AE8" w:rsidRDefault="000E09EC" w:rsidP="00F338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0E09EC" w:rsidRPr="00737BE2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769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0E09EC" w:rsidRPr="00737BE2" w:rsidRDefault="000E09EC" w:rsidP="00F338B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</w:tr>
      <w:tr w:rsidR="000E09EC" w:rsidRPr="00FA4AE8" w:rsidTr="00F3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E09EC" w:rsidRPr="00F34988" w:rsidRDefault="000E09EC" w:rsidP="00F338BF">
            <w:pPr>
              <w:pStyle w:val="Default"/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54" w:type="pct"/>
          </w:tcPr>
          <w:p w:rsidR="000E09EC" w:rsidRPr="008270C1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30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769" w:type="pct"/>
          </w:tcPr>
          <w:p w:rsidR="000E09EC" w:rsidRPr="00FA4AE8" w:rsidRDefault="000E09EC" w:rsidP="00F338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043" w:type="pct"/>
          </w:tcPr>
          <w:p w:rsidR="000E09EC" w:rsidRPr="00FA4AE8" w:rsidRDefault="000E09EC" w:rsidP="00F338B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:rsidR="00F34988" w:rsidRDefault="00F34988" w:rsidP="00695CBD">
      <w:pPr>
        <w:rPr>
          <w:rFonts w:ascii="Arial" w:hAnsi="Arial" w:cs="Arial"/>
        </w:rPr>
      </w:pPr>
    </w:p>
    <w:p w:rsidR="00695CBD" w:rsidRPr="00883BD2" w:rsidRDefault="00F34988" w:rsidP="000E09EC">
      <w:pPr>
        <w:tabs>
          <w:tab w:val="left" w:pos="2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95CBD" w:rsidRPr="00883BD2" w:rsidSect="008E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851" w:bottom="851" w:left="851" w:header="680" w:footer="737" w:gutter="0"/>
      <w:pgBorders>
        <w:top w:val="pushPinNote1" w:sz="31" w:space="0" w:color="auto"/>
        <w:left w:val="pushPinNote1" w:sz="31" w:space="0" w:color="auto"/>
        <w:bottom w:val="pushPinNote1" w:sz="31" w:space="0" w:color="auto"/>
        <w:right w:val="pushPinNote1" w:sz="31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88" w:rsidRDefault="001B0788" w:rsidP="00000BF2">
      <w:pPr>
        <w:spacing w:after="0" w:line="240" w:lineRule="auto"/>
      </w:pPr>
      <w:r>
        <w:separator/>
      </w:r>
    </w:p>
  </w:endnote>
  <w:endnote w:type="continuationSeparator" w:id="0">
    <w:p w:rsidR="001B0788" w:rsidRDefault="001B0788" w:rsidP="0000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6A" w:rsidRDefault="008E56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F2" w:rsidRPr="00000BF2" w:rsidRDefault="005C7702" w:rsidP="00367B17">
    <w:pPr>
      <w:pStyle w:val="Piedepgina"/>
      <w:jc w:val="center"/>
    </w:pPr>
    <w:hyperlink r:id="rId1" w:history="1">
      <w:r w:rsidR="00000BF2" w:rsidRPr="00000BF2">
        <w:rPr>
          <w:rStyle w:val="Hipervnculo"/>
          <w:b/>
          <w:u w:val="none"/>
        </w:rPr>
        <w:t>www.insanpecla.weebly.com</w:t>
      </w:r>
    </w:hyperlink>
    <w:r w:rsidR="00000BF2" w:rsidRPr="00000BF2">
      <w:rPr>
        <w:rStyle w:val="Hipervnculo"/>
        <w:u w:val="none"/>
      </w:rPr>
      <w:t xml:space="preserve">                                                                                       </w:t>
    </w:r>
    <w:r w:rsidR="00845F12">
      <w:rPr>
        <w:rStyle w:val="Hipervnculo"/>
        <w:u w:val="none"/>
      </w:rPr>
      <w:tab/>
    </w:r>
    <w:r w:rsidR="00845F12">
      <w:rPr>
        <w:rStyle w:val="Hipervnculo"/>
        <w:u w:val="none"/>
      </w:rPr>
      <w:tab/>
    </w:r>
    <w:r w:rsidR="00845F12">
      <w:rPr>
        <w:rStyle w:val="Hipervnculo"/>
        <w:u w:val="none"/>
      </w:rPr>
      <w:tab/>
    </w:r>
    <w:r w:rsidR="00845F12">
      <w:rPr>
        <w:rStyle w:val="Hipervnculo"/>
        <w:u w:val="none"/>
      </w:rPr>
      <w:tab/>
    </w:r>
    <w:r w:rsidR="00845F12">
      <w:rPr>
        <w:rStyle w:val="Hipervnculo"/>
        <w:u w:val="none"/>
      </w:rPr>
      <w:tab/>
    </w:r>
    <w:r w:rsidR="00000BF2" w:rsidRPr="00000BF2">
      <w:rPr>
        <w:rStyle w:val="Hipervnculo"/>
        <w:b/>
        <w:u w:val="none"/>
      </w:rPr>
      <w:t>insampecla@gmail.com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6A" w:rsidRDefault="008E5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88" w:rsidRDefault="001B0788" w:rsidP="00000BF2">
      <w:pPr>
        <w:spacing w:after="0" w:line="240" w:lineRule="auto"/>
      </w:pPr>
      <w:r>
        <w:separator/>
      </w:r>
    </w:p>
  </w:footnote>
  <w:footnote w:type="continuationSeparator" w:id="0">
    <w:p w:rsidR="001B0788" w:rsidRDefault="001B0788" w:rsidP="0000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6A" w:rsidRDefault="008E56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325" w:type="pct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4003"/>
      <w:gridCol w:w="6905"/>
      <w:gridCol w:w="4117"/>
    </w:tblGrid>
    <w:tr w:rsidR="00000BF2" w:rsidTr="003B19A5">
      <w:trPr>
        <w:trHeight w:val="1104"/>
      </w:trPr>
      <w:tc>
        <w:tcPr>
          <w:tcW w:w="1332" w:type="pct"/>
          <w:shd w:val="clear" w:color="auto" w:fill="auto"/>
          <w:vAlign w:val="center"/>
        </w:tcPr>
        <w:p w:rsidR="00000BF2" w:rsidRDefault="00000BF2" w:rsidP="009A5AA4">
          <w:pPr>
            <w:spacing w:after="0" w:line="240" w:lineRule="auto"/>
            <w:jc w:val="center"/>
          </w:pPr>
          <w:r>
            <w:rPr>
              <w:b/>
              <w:noProof/>
              <w:sz w:val="18"/>
              <w:lang w:val="en-US"/>
            </w:rPr>
            <w:drawing>
              <wp:inline distT="0" distB="0" distL="0" distR="0" wp14:anchorId="4154D495" wp14:editId="6E6C2381">
                <wp:extent cx="559558" cy="580802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18" cy="585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pct"/>
          <w:shd w:val="clear" w:color="auto" w:fill="auto"/>
        </w:tcPr>
        <w:p w:rsidR="00000BF2" w:rsidRPr="00D85C53" w:rsidRDefault="00000BF2" w:rsidP="00F86D44">
          <w:pPr>
            <w:spacing w:after="0" w:line="240" w:lineRule="auto"/>
            <w:contextualSpacing/>
            <w:jc w:val="center"/>
            <w:rPr>
              <w:rFonts w:ascii="Arial" w:hAnsi="Arial" w:cs="Arial"/>
              <w:sz w:val="14"/>
              <w:szCs w:val="16"/>
            </w:rPr>
          </w:pPr>
          <w:r w:rsidRPr="00D85C53">
            <w:rPr>
              <w:rFonts w:ascii="Arial" w:hAnsi="Arial" w:cs="Arial"/>
              <w:sz w:val="14"/>
              <w:szCs w:val="16"/>
            </w:rPr>
            <w:t>República de Colombia</w:t>
          </w:r>
        </w:p>
        <w:p w:rsidR="00000BF2" w:rsidRPr="00D85C53" w:rsidRDefault="00000BF2" w:rsidP="00F86D44">
          <w:pPr>
            <w:spacing w:after="0" w:line="240" w:lineRule="auto"/>
            <w:contextualSpacing/>
            <w:jc w:val="center"/>
            <w:rPr>
              <w:rFonts w:ascii="Lincoln" w:hAnsi="Lincoln"/>
              <w:sz w:val="30"/>
            </w:rPr>
          </w:pPr>
          <w:r w:rsidRPr="00D85C53">
            <w:rPr>
              <w:rFonts w:ascii="Arial" w:hAnsi="Arial" w:cs="Arial"/>
              <w:sz w:val="14"/>
              <w:szCs w:val="16"/>
            </w:rPr>
            <w:t>Departamento de Sucre</w:t>
          </w:r>
        </w:p>
        <w:p w:rsidR="00000BF2" w:rsidRPr="00D85C53" w:rsidRDefault="00000BF2" w:rsidP="00F86D44">
          <w:pPr>
            <w:pStyle w:val="Ttulo3"/>
            <w:contextualSpacing/>
            <w:outlineLvl w:val="2"/>
            <w:rPr>
              <w:rFonts w:ascii="Castellar" w:hAnsi="Castellar"/>
              <w:b/>
              <w:sz w:val="18"/>
            </w:rPr>
          </w:pPr>
          <w:r w:rsidRPr="00D85C53">
            <w:rPr>
              <w:rFonts w:ascii="Castellar" w:hAnsi="Castellar"/>
              <w:b/>
              <w:sz w:val="18"/>
            </w:rPr>
            <w:t>Institución educativa</w:t>
          </w:r>
        </w:p>
        <w:p w:rsidR="00000BF2" w:rsidRPr="001378A6" w:rsidRDefault="00000BF2" w:rsidP="00F86D44">
          <w:pPr>
            <w:pStyle w:val="Ttulo4"/>
            <w:contextualSpacing/>
            <w:outlineLvl w:val="3"/>
            <w:rPr>
              <w:rFonts w:ascii="Old English Text MT" w:hAnsi="Old English Text MT"/>
              <w:sz w:val="36"/>
              <w:szCs w:val="40"/>
            </w:rPr>
          </w:pPr>
          <w:r w:rsidRPr="001378A6">
            <w:rPr>
              <w:rFonts w:ascii="Old English Text MT" w:hAnsi="Old English Text MT"/>
              <w:sz w:val="36"/>
              <w:szCs w:val="40"/>
            </w:rPr>
            <w:t>“San Pedro Claver”</w:t>
          </w:r>
        </w:p>
        <w:p w:rsidR="00000BF2" w:rsidRPr="009A5AA4" w:rsidRDefault="00000BF2" w:rsidP="00F86D44">
          <w:pPr>
            <w:spacing w:after="0" w:line="240" w:lineRule="auto"/>
            <w:contextualSpacing/>
            <w:jc w:val="center"/>
            <w:rPr>
              <w:sz w:val="16"/>
            </w:rPr>
          </w:pPr>
          <w:r w:rsidRPr="00D85C53">
            <w:rPr>
              <w:rFonts w:ascii="Arial" w:hAnsi="Arial"/>
              <w:sz w:val="16"/>
            </w:rPr>
            <w:t>San Pedro - Sucre</w:t>
          </w:r>
        </w:p>
      </w:tc>
      <w:tc>
        <w:tcPr>
          <w:tcW w:w="1370" w:type="pct"/>
          <w:shd w:val="clear" w:color="auto" w:fill="auto"/>
          <w:vAlign w:val="center"/>
        </w:tcPr>
        <w:p w:rsidR="00000BF2" w:rsidRDefault="00000BF2" w:rsidP="00F86D44">
          <w:pPr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59B01BA" wp14:editId="669E0BC4">
                <wp:extent cx="675564" cy="590905"/>
                <wp:effectExtent l="0" t="0" r="0" b="0"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95" cy="59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BF2" w:rsidTr="003B19A5">
      <w:tc>
        <w:tcPr>
          <w:tcW w:w="5000" w:type="pct"/>
          <w:gridSpan w:val="3"/>
          <w:shd w:val="clear" w:color="auto" w:fill="FFFFFF" w:themeFill="background1"/>
        </w:tcPr>
        <w:p w:rsidR="00000BF2" w:rsidRPr="00D85C53" w:rsidRDefault="00000BF2" w:rsidP="00000BF2">
          <w:pPr>
            <w:pStyle w:val="Encabezado"/>
            <w:jc w:val="center"/>
            <w:rPr>
              <w:sz w:val="12"/>
              <w:szCs w:val="20"/>
            </w:rPr>
          </w:pPr>
          <w:r w:rsidRPr="00D85C53">
            <w:rPr>
              <w:sz w:val="12"/>
              <w:szCs w:val="20"/>
            </w:rPr>
            <w:t>Aprobación Oficial Según Resolución No1590 de noviembre 25 de 1998, Decretos No0588 de octubre 30 de 2002 y No 0692 de noviembre de 2002 y Resolución No 1597 de junio 26 de 2007, emanados por la Secretaría de Educación Departamental. PREESCOLAR, BÁSICA PRIMARIA,  BÁSICA SECUNDARIA, MEDIA ACADÉMICA Y SISTEMA DESESCOLARIZADO (E.F.E.A) JORNADA SABATINA</w:t>
          </w:r>
        </w:p>
      </w:tc>
    </w:tr>
  </w:tbl>
  <w:p w:rsidR="00BC6331" w:rsidRPr="00BC6331" w:rsidRDefault="00BC6331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6A" w:rsidRDefault="008E56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855"/>
    <w:multiLevelType w:val="hybridMultilevel"/>
    <w:tmpl w:val="E246229C"/>
    <w:lvl w:ilvl="0" w:tplc="788AE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C"/>
    <w:rsid w:val="00000BF2"/>
    <w:rsid w:val="00003B46"/>
    <w:rsid w:val="00003BF6"/>
    <w:rsid w:val="00004B3E"/>
    <w:rsid w:val="0000713B"/>
    <w:rsid w:val="00012E1E"/>
    <w:rsid w:val="00014A08"/>
    <w:rsid w:val="00020212"/>
    <w:rsid w:val="00024E12"/>
    <w:rsid w:val="00034DD1"/>
    <w:rsid w:val="00036739"/>
    <w:rsid w:val="00041D4B"/>
    <w:rsid w:val="000559B6"/>
    <w:rsid w:val="00062858"/>
    <w:rsid w:val="000660F6"/>
    <w:rsid w:val="0008019C"/>
    <w:rsid w:val="00092206"/>
    <w:rsid w:val="00094632"/>
    <w:rsid w:val="00094E0D"/>
    <w:rsid w:val="000A1030"/>
    <w:rsid w:val="000A5BC4"/>
    <w:rsid w:val="000B2AFE"/>
    <w:rsid w:val="000C0926"/>
    <w:rsid w:val="000C21AB"/>
    <w:rsid w:val="000C7B97"/>
    <w:rsid w:val="000D2C0B"/>
    <w:rsid w:val="000D40F2"/>
    <w:rsid w:val="000E09EC"/>
    <w:rsid w:val="000E4E12"/>
    <w:rsid w:val="000E58D3"/>
    <w:rsid w:val="000F1456"/>
    <w:rsid w:val="000F462A"/>
    <w:rsid w:val="000F5349"/>
    <w:rsid w:val="00104998"/>
    <w:rsid w:val="00106835"/>
    <w:rsid w:val="001210D8"/>
    <w:rsid w:val="001217D6"/>
    <w:rsid w:val="00121BB0"/>
    <w:rsid w:val="0012265B"/>
    <w:rsid w:val="00130BB3"/>
    <w:rsid w:val="00130FDB"/>
    <w:rsid w:val="00132F09"/>
    <w:rsid w:val="001378A6"/>
    <w:rsid w:val="001433A4"/>
    <w:rsid w:val="001456C2"/>
    <w:rsid w:val="00145DCC"/>
    <w:rsid w:val="001518C1"/>
    <w:rsid w:val="00154F4B"/>
    <w:rsid w:val="00157E39"/>
    <w:rsid w:val="0016003A"/>
    <w:rsid w:val="00160438"/>
    <w:rsid w:val="00164576"/>
    <w:rsid w:val="00175835"/>
    <w:rsid w:val="001832B8"/>
    <w:rsid w:val="0019057A"/>
    <w:rsid w:val="00191E5C"/>
    <w:rsid w:val="00193A22"/>
    <w:rsid w:val="001A1BC6"/>
    <w:rsid w:val="001A28D1"/>
    <w:rsid w:val="001B0788"/>
    <w:rsid w:val="001B2A5C"/>
    <w:rsid w:val="001B405E"/>
    <w:rsid w:val="001B429F"/>
    <w:rsid w:val="001B7234"/>
    <w:rsid w:val="001C4DED"/>
    <w:rsid w:val="001D0DAD"/>
    <w:rsid w:val="001D1770"/>
    <w:rsid w:val="001D2B02"/>
    <w:rsid w:val="001D50A1"/>
    <w:rsid w:val="001F18AE"/>
    <w:rsid w:val="00210D66"/>
    <w:rsid w:val="00211082"/>
    <w:rsid w:val="002157AD"/>
    <w:rsid w:val="002159C5"/>
    <w:rsid w:val="00215C18"/>
    <w:rsid w:val="00222D09"/>
    <w:rsid w:val="00223B78"/>
    <w:rsid w:val="00224BDC"/>
    <w:rsid w:val="00224F66"/>
    <w:rsid w:val="00225DF8"/>
    <w:rsid w:val="002442A7"/>
    <w:rsid w:val="00260F61"/>
    <w:rsid w:val="00262D09"/>
    <w:rsid w:val="002637A3"/>
    <w:rsid w:val="00266C9C"/>
    <w:rsid w:val="00274470"/>
    <w:rsid w:val="00276857"/>
    <w:rsid w:val="00280112"/>
    <w:rsid w:val="00281D7B"/>
    <w:rsid w:val="00293628"/>
    <w:rsid w:val="0029517F"/>
    <w:rsid w:val="002A56AE"/>
    <w:rsid w:val="002A705A"/>
    <w:rsid w:val="002B18E4"/>
    <w:rsid w:val="002B29EF"/>
    <w:rsid w:val="002B4165"/>
    <w:rsid w:val="002C129E"/>
    <w:rsid w:val="002C726A"/>
    <w:rsid w:val="002C7D39"/>
    <w:rsid w:val="002F0109"/>
    <w:rsid w:val="002F4956"/>
    <w:rsid w:val="003051AD"/>
    <w:rsid w:val="00320829"/>
    <w:rsid w:val="003356CA"/>
    <w:rsid w:val="0033694D"/>
    <w:rsid w:val="00351FF1"/>
    <w:rsid w:val="00360421"/>
    <w:rsid w:val="00361934"/>
    <w:rsid w:val="00362828"/>
    <w:rsid w:val="003656C8"/>
    <w:rsid w:val="00367B17"/>
    <w:rsid w:val="00371E42"/>
    <w:rsid w:val="003763F0"/>
    <w:rsid w:val="003954A0"/>
    <w:rsid w:val="003A7E21"/>
    <w:rsid w:val="003B00AA"/>
    <w:rsid w:val="003B0584"/>
    <w:rsid w:val="003B19A5"/>
    <w:rsid w:val="003B456D"/>
    <w:rsid w:val="003C2E69"/>
    <w:rsid w:val="003C58A0"/>
    <w:rsid w:val="003D35D8"/>
    <w:rsid w:val="003E448B"/>
    <w:rsid w:val="003F0361"/>
    <w:rsid w:val="003F16DF"/>
    <w:rsid w:val="003F3EF9"/>
    <w:rsid w:val="003F4A79"/>
    <w:rsid w:val="003F7C27"/>
    <w:rsid w:val="0040757D"/>
    <w:rsid w:val="00407CED"/>
    <w:rsid w:val="00410314"/>
    <w:rsid w:val="00426977"/>
    <w:rsid w:val="00434E76"/>
    <w:rsid w:val="00437555"/>
    <w:rsid w:val="004569C4"/>
    <w:rsid w:val="004669B1"/>
    <w:rsid w:val="00475FAF"/>
    <w:rsid w:val="00476516"/>
    <w:rsid w:val="00492DE3"/>
    <w:rsid w:val="004A35F4"/>
    <w:rsid w:val="004A776B"/>
    <w:rsid w:val="004B10E8"/>
    <w:rsid w:val="004C0865"/>
    <w:rsid w:val="004C368F"/>
    <w:rsid w:val="004C38A4"/>
    <w:rsid w:val="004C46F7"/>
    <w:rsid w:val="004C726A"/>
    <w:rsid w:val="004C7546"/>
    <w:rsid w:val="004D1DE9"/>
    <w:rsid w:val="004D41DD"/>
    <w:rsid w:val="004E26AA"/>
    <w:rsid w:val="004E348D"/>
    <w:rsid w:val="004F3999"/>
    <w:rsid w:val="004F4F3F"/>
    <w:rsid w:val="00510D1F"/>
    <w:rsid w:val="00513428"/>
    <w:rsid w:val="005135E1"/>
    <w:rsid w:val="00516757"/>
    <w:rsid w:val="00517F7A"/>
    <w:rsid w:val="00522EE5"/>
    <w:rsid w:val="00531CF7"/>
    <w:rsid w:val="005513A7"/>
    <w:rsid w:val="0055256B"/>
    <w:rsid w:val="0056131C"/>
    <w:rsid w:val="00565A51"/>
    <w:rsid w:val="00570CCC"/>
    <w:rsid w:val="00572FD6"/>
    <w:rsid w:val="00576A84"/>
    <w:rsid w:val="00586F81"/>
    <w:rsid w:val="005A23E0"/>
    <w:rsid w:val="005B0A29"/>
    <w:rsid w:val="005B1645"/>
    <w:rsid w:val="005B4172"/>
    <w:rsid w:val="005B4A08"/>
    <w:rsid w:val="005C3DCE"/>
    <w:rsid w:val="005C572E"/>
    <w:rsid w:val="005C5A86"/>
    <w:rsid w:val="005C7702"/>
    <w:rsid w:val="005C7C92"/>
    <w:rsid w:val="005D4D49"/>
    <w:rsid w:val="005D72C6"/>
    <w:rsid w:val="005E26A9"/>
    <w:rsid w:val="005F0D21"/>
    <w:rsid w:val="005F3DF8"/>
    <w:rsid w:val="00603DBA"/>
    <w:rsid w:val="0060539C"/>
    <w:rsid w:val="00607C82"/>
    <w:rsid w:val="00607DB1"/>
    <w:rsid w:val="00610BC0"/>
    <w:rsid w:val="006110F9"/>
    <w:rsid w:val="00616F9A"/>
    <w:rsid w:val="00622361"/>
    <w:rsid w:val="00632004"/>
    <w:rsid w:val="00633E68"/>
    <w:rsid w:val="006349C1"/>
    <w:rsid w:val="00636665"/>
    <w:rsid w:val="00641E67"/>
    <w:rsid w:val="006460F3"/>
    <w:rsid w:val="006506E1"/>
    <w:rsid w:val="00650CD2"/>
    <w:rsid w:val="00652EA8"/>
    <w:rsid w:val="006561EE"/>
    <w:rsid w:val="00660ABD"/>
    <w:rsid w:val="00661A38"/>
    <w:rsid w:val="006621E1"/>
    <w:rsid w:val="006828DE"/>
    <w:rsid w:val="00682C46"/>
    <w:rsid w:val="00687E85"/>
    <w:rsid w:val="0069062F"/>
    <w:rsid w:val="00695CBD"/>
    <w:rsid w:val="00697520"/>
    <w:rsid w:val="006A1DE4"/>
    <w:rsid w:val="006A46CA"/>
    <w:rsid w:val="006B0E22"/>
    <w:rsid w:val="006B68C8"/>
    <w:rsid w:val="006C05DD"/>
    <w:rsid w:val="006C099D"/>
    <w:rsid w:val="006C0FB5"/>
    <w:rsid w:val="006D462F"/>
    <w:rsid w:val="006F1616"/>
    <w:rsid w:val="006F2621"/>
    <w:rsid w:val="006F390E"/>
    <w:rsid w:val="006F545F"/>
    <w:rsid w:val="006F6FEB"/>
    <w:rsid w:val="00700DF1"/>
    <w:rsid w:val="00706AF2"/>
    <w:rsid w:val="007077C7"/>
    <w:rsid w:val="007135D4"/>
    <w:rsid w:val="00713ABB"/>
    <w:rsid w:val="00716E0C"/>
    <w:rsid w:val="00721DC6"/>
    <w:rsid w:val="007251D3"/>
    <w:rsid w:val="00727C60"/>
    <w:rsid w:val="00727D03"/>
    <w:rsid w:val="00737BE2"/>
    <w:rsid w:val="00741DB7"/>
    <w:rsid w:val="00753863"/>
    <w:rsid w:val="00755E4A"/>
    <w:rsid w:val="00756EAD"/>
    <w:rsid w:val="00761D6D"/>
    <w:rsid w:val="007639E6"/>
    <w:rsid w:val="0076598A"/>
    <w:rsid w:val="007704CA"/>
    <w:rsid w:val="00773F08"/>
    <w:rsid w:val="00776017"/>
    <w:rsid w:val="00784B36"/>
    <w:rsid w:val="00787187"/>
    <w:rsid w:val="007879A6"/>
    <w:rsid w:val="00790574"/>
    <w:rsid w:val="00791D4A"/>
    <w:rsid w:val="007A619C"/>
    <w:rsid w:val="007A65A3"/>
    <w:rsid w:val="007A734B"/>
    <w:rsid w:val="007A7731"/>
    <w:rsid w:val="007B0C1D"/>
    <w:rsid w:val="007E164F"/>
    <w:rsid w:val="007F102A"/>
    <w:rsid w:val="007F4826"/>
    <w:rsid w:val="007F6E1D"/>
    <w:rsid w:val="00800D7F"/>
    <w:rsid w:val="00801D34"/>
    <w:rsid w:val="0081067C"/>
    <w:rsid w:val="00811223"/>
    <w:rsid w:val="00814EC8"/>
    <w:rsid w:val="0082212F"/>
    <w:rsid w:val="0082366A"/>
    <w:rsid w:val="008270C1"/>
    <w:rsid w:val="008318AB"/>
    <w:rsid w:val="00845F12"/>
    <w:rsid w:val="0085087D"/>
    <w:rsid w:val="0085141C"/>
    <w:rsid w:val="0085259F"/>
    <w:rsid w:val="00867745"/>
    <w:rsid w:val="0087127F"/>
    <w:rsid w:val="0087306D"/>
    <w:rsid w:val="00873A5D"/>
    <w:rsid w:val="0087763C"/>
    <w:rsid w:val="00883BD2"/>
    <w:rsid w:val="00894BAC"/>
    <w:rsid w:val="008A18C2"/>
    <w:rsid w:val="008A1CC7"/>
    <w:rsid w:val="008A448D"/>
    <w:rsid w:val="008B2BE3"/>
    <w:rsid w:val="008B2F23"/>
    <w:rsid w:val="008C3178"/>
    <w:rsid w:val="008C509F"/>
    <w:rsid w:val="008D3BB0"/>
    <w:rsid w:val="008E1E43"/>
    <w:rsid w:val="008E55CA"/>
    <w:rsid w:val="008E55D3"/>
    <w:rsid w:val="008E566A"/>
    <w:rsid w:val="008F6555"/>
    <w:rsid w:val="00901BDF"/>
    <w:rsid w:val="00904F11"/>
    <w:rsid w:val="00906C84"/>
    <w:rsid w:val="00914790"/>
    <w:rsid w:val="00920FA3"/>
    <w:rsid w:val="00927BC9"/>
    <w:rsid w:val="009352B0"/>
    <w:rsid w:val="00935E32"/>
    <w:rsid w:val="009360B2"/>
    <w:rsid w:val="009469F9"/>
    <w:rsid w:val="00961E08"/>
    <w:rsid w:val="00972B1B"/>
    <w:rsid w:val="0099760E"/>
    <w:rsid w:val="009A1561"/>
    <w:rsid w:val="009A5AA4"/>
    <w:rsid w:val="009A7353"/>
    <w:rsid w:val="009A7550"/>
    <w:rsid w:val="009B14C5"/>
    <w:rsid w:val="009C1BA0"/>
    <w:rsid w:val="009D6E97"/>
    <w:rsid w:val="009F00FF"/>
    <w:rsid w:val="00A02C65"/>
    <w:rsid w:val="00A05575"/>
    <w:rsid w:val="00A133F8"/>
    <w:rsid w:val="00A14DF4"/>
    <w:rsid w:val="00A24187"/>
    <w:rsid w:val="00A34BBD"/>
    <w:rsid w:val="00A40ED6"/>
    <w:rsid w:val="00A4515A"/>
    <w:rsid w:val="00A568AB"/>
    <w:rsid w:val="00A67AFF"/>
    <w:rsid w:val="00A67EDB"/>
    <w:rsid w:val="00A714BF"/>
    <w:rsid w:val="00A71A6D"/>
    <w:rsid w:val="00A724B5"/>
    <w:rsid w:val="00A754A9"/>
    <w:rsid w:val="00A81CC4"/>
    <w:rsid w:val="00A9751A"/>
    <w:rsid w:val="00AA043C"/>
    <w:rsid w:val="00AA182C"/>
    <w:rsid w:val="00AB6612"/>
    <w:rsid w:val="00AC045A"/>
    <w:rsid w:val="00AD25C9"/>
    <w:rsid w:val="00AD6005"/>
    <w:rsid w:val="00AD612C"/>
    <w:rsid w:val="00AE09F8"/>
    <w:rsid w:val="00AE0DC5"/>
    <w:rsid w:val="00AE5840"/>
    <w:rsid w:val="00AF27B5"/>
    <w:rsid w:val="00AF4B82"/>
    <w:rsid w:val="00B03718"/>
    <w:rsid w:val="00B04AA4"/>
    <w:rsid w:val="00B11C38"/>
    <w:rsid w:val="00B1254C"/>
    <w:rsid w:val="00B25ED9"/>
    <w:rsid w:val="00B35FEA"/>
    <w:rsid w:val="00B40655"/>
    <w:rsid w:val="00B40949"/>
    <w:rsid w:val="00B43AB2"/>
    <w:rsid w:val="00B44CD5"/>
    <w:rsid w:val="00B456D1"/>
    <w:rsid w:val="00B53552"/>
    <w:rsid w:val="00B6097F"/>
    <w:rsid w:val="00B65EB8"/>
    <w:rsid w:val="00B66874"/>
    <w:rsid w:val="00B71F7E"/>
    <w:rsid w:val="00B84B80"/>
    <w:rsid w:val="00B90A8D"/>
    <w:rsid w:val="00B932F2"/>
    <w:rsid w:val="00B93438"/>
    <w:rsid w:val="00B973FD"/>
    <w:rsid w:val="00BA3E05"/>
    <w:rsid w:val="00BA48B7"/>
    <w:rsid w:val="00BA4AD8"/>
    <w:rsid w:val="00BB00C6"/>
    <w:rsid w:val="00BB0C29"/>
    <w:rsid w:val="00BC3E6D"/>
    <w:rsid w:val="00BC6331"/>
    <w:rsid w:val="00BC7579"/>
    <w:rsid w:val="00BE0DD3"/>
    <w:rsid w:val="00BE122D"/>
    <w:rsid w:val="00BE2EB7"/>
    <w:rsid w:val="00BF32F2"/>
    <w:rsid w:val="00C06841"/>
    <w:rsid w:val="00C12201"/>
    <w:rsid w:val="00C167E0"/>
    <w:rsid w:val="00C16C81"/>
    <w:rsid w:val="00C33A46"/>
    <w:rsid w:val="00C343B3"/>
    <w:rsid w:val="00C40466"/>
    <w:rsid w:val="00C44019"/>
    <w:rsid w:val="00C65DA1"/>
    <w:rsid w:val="00C73F30"/>
    <w:rsid w:val="00C80F80"/>
    <w:rsid w:val="00C85E4E"/>
    <w:rsid w:val="00C90397"/>
    <w:rsid w:val="00C92882"/>
    <w:rsid w:val="00C94E2D"/>
    <w:rsid w:val="00C95219"/>
    <w:rsid w:val="00C953D3"/>
    <w:rsid w:val="00C976F5"/>
    <w:rsid w:val="00CA632E"/>
    <w:rsid w:val="00CA6F2F"/>
    <w:rsid w:val="00CB3BD3"/>
    <w:rsid w:val="00CC26EB"/>
    <w:rsid w:val="00CC70DD"/>
    <w:rsid w:val="00CD131E"/>
    <w:rsid w:val="00CD5F68"/>
    <w:rsid w:val="00CE25B6"/>
    <w:rsid w:val="00CE41D3"/>
    <w:rsid w:val="00CE592F"/>
    <w:rsid w:val="00CF0A71"/>
    <w:rsid w:val="00CF2265"/>
    <w:rsid w:val="00CF2EB3"/>
    <w:rsid w:val="00CF57B5"/>
    <w:rsid w:val="00CF73D6"/>
    <w:rsid w:val="00D018F5"/>
    <w:rsid w:val="00D0194A"/>
    <w:rsid w:val="00D05912"/>
    <w:rsid w:val="00D11AFD"/>
    <w:rsid w:val="00D135C7"/>
    <w:rsid w:val="00D15388"/>
    <w:rsid w:val="00D2139F"/>
    <w:rsid w:val="00D24BCE"/>
    <w:rsid w:val="00D252D9"/>
    <w:rsid w:val="00D262B7"/>
    <w:rsid w:val="00D325F6"/>
    <w:rsid w:val="00D366BC"/>
    <w:rsid w:val="00D37AC0"/>
    <w:rsid w:val="00D40BB9"/>
    <w:rsid w:val="00D43089"/>
    <w:rsid w:val="00D44F70"/>
    <w:rsid w:val="00D55460"/>
    <w:rsid w:val="00D56E62"/>
    <w:rsid w:val="00D61476"/>
    <w:rsid w:val="00D6556A"/>
    <w:rsid w:val="00D66ED8"/>
    <w:rsid w:val="00D67AA3"/>
    <w:rsid w:val="00D735E4"/>
    <w:rsid w:val="00D80C08"/>
    <w:rsid w:val="00D811D6"/>
    <w:rsid w:val="00D81C6C"/>
    <w:rsid w:val="00D8250D"/>
    <w:rsid w:val="00D85538"/>
    <w:rsid w:val="00D85C53"/>
    <w:rsid w:val="00D87191"/>
    <w:rsid w:val="00DD3D1A"/>
    <w:rsid w:val="00DE27DF"/>
    <w:rsid w:val="00E000FC"/>
    <w:rsid w:val="00E03431"/>
    <w:rsid w:val="00E044D4"/>
    <w:rsid w:val="00E115BB"/>
    <w:rsid w:val="00E116BB"/>
    <w:rsid w:val="00E1265C"/>
    <w:rsid w:val="00E12968"/>
    <w:rsid w:val="00E177F2"/>
    <w:rsid w:val="00E179C3"/>
    <w:rsid w:val="00E2367A"/>
    <w:rsid w:val="00E2368F"/>
    <w:rsid w:val="00E358AC"/>
    <w:rsid w:val="00E35AA7"/>
    <w:rsid w:val="00E379BC"/>
    <w:rsid w:val="00E44DC3"/>
    <w:rsid w:val="00E47752"/>
    <w:rsid w:val="00E5118F"/>
    <w:rsid w:val="00E5376F"/>
    <w:rsid w:val="00E5402C"/>
    <w:rsid w:val="00E73FB4"/>
    <w:rsid w:val="00E74668"/>
    <w:rsid w:val="00E74930"/>
    <w:rsid w:val="00E812E3"/>
    <w:rsid w:val="00E824A4"/>
    <w:rsid w:val="00E82F8F"/>
    <w:rsid w:val="00E82FD0"/>
    <w:rsid w:val="00E90B5F"/>
    <w:rsid w:val="00E9242D"/>
    <w:rsid w:val="00E92F35"/>
    <w:rsid w:val="00E945DD"/>
    <w:rsid w:val="00EB1379"/>
    <w:rsid w:val="00ED433C"/>
    <w:rsid w:val="00EE0825"/>
    <w:rsid w:val="00EE64D6"/>
    <w:rsid w:val="00EE67C0"/>
    <w:rsid w:val="00EE7C53"/>
    <w:rsid w:val="00EF024A"/>
    <w:rsid w:val="00EF7AFB"/>
    <w:rsid w:val="00F01865"/>
    <w:rsid w:val="00F10FD2"/>
    <w:rsid w:val="00F11952"/>
    <w:rsid w:val="00F150D3"/>
    <w:rsid w:val="00F23920"/>
    <w:rsid w:val="00F33CF5"/>
    <w:rsid w:val="00F34988"/>
    <w:rsid w:val="00F3780D"/>
    <w:rsid w:val="00F477DD"/>
    <w:rsid w:val="00F62868"/>
    <w:rsid w:val="00F63ADC"/>
    <w:rsid w:val="00F65413"/>
    <w:rsid w:val="00F725B9"/>
    <w:rsid w:val="00F7344E"/>
    <w:rsid w:val="00F74768"/>
    <w:rsid w:val="00F8423D"/>
    <w:rsid w:val="00F86D44"/>
    <w:rsid w:val="00F95892"/>
    <w:rsid w:val="00F95F90"/>
    <w:rsid w:val="00F97165"/>
    <w:rsid w:val="00FA04B3"/>
    <w:rsid w:val="00FA460F"/>
    <w:rsid w:val="00FA4AE8"/>
    <w:rsid w:val="00FB39EB"/>
    <w:rsid w:val="00FE2243"/>
    <w:rsid w:val="00FE23E1"/>
    <w:rsid w:val="00FE3CA0"/>
    <w:rsid w:val="00FE4C72"/>
    <w:rsid w:val="00FF0068"/>
    <w:rsid w:val="00FF210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7D101"/>
  <w15:chartTrackingRefBased/>
  <w15:docId w15:val="{ADF1F4C7-FA65-449D-8E2E-34AA2FF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5C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000BF2"/>
    <w:pPr>
      <w:keepNext/>
      <w:spacing w:after="0" w:line="240" w:lineRule="auto"/>
      <w:jc w:val="center"/>
      <w:outlineLvl w:val="2"/>
    </w:pPr>
    <w:rPr>
      <w:rFonts w:ascii="Lincoln" w:eastAsia="Times New Roman" w:hAnsi="Lincol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0BF2"/>
    <w:pPr>
      <w:keepNext/>
      <w:spacing w:after="0" w:line="240" w:lineRule="auto"/>
      <w:jc w:val="center"/>
      <w:outlineLvl w:val="3"/>
    </w:pPr>
    <w:rPr>
      <w:rFonts w:ascii="Lincoln" w:eastAsia="Times New Roman" w:hAnsi="Lincol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1E5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191E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191E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B25E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000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B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F2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rsid w:val="00000BF2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0BF2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00BF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0BF2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50CD2"/>
  </w:style>
  <w:style w:type="character" w:customStyle="1" w:styleId="A9">
    <w:name w:val="A9"/>
    <w:uiPriority w:val="99"/>
    <w:rsid w:val="00EE0825"/>
    <w:rPr>
      <w:rFonts w:cs="Gotham Rounded Bold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BF32F2"/>
    <w:pPr>
      <w:spacing w:line="231" w:lineRule="atLeast"/>
    </w:pPr>
    <w:rPr>
      <w:rFonts w:ascii="Gotham Rounded Bold" w:eastAsiaTheme="minorHAnsi" w:hAnsi="Gotham Rounded Bold" w:cstheme="minorBidi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857"/>
    <w:rPr>
      <w:rFonts w:ascii="Segoe UI" w:eastAsia="Calibri" w:hAnsi="Segoe UI" w:cs="Segoe UI"/>
      <w:sz w:val="18"/>
      <w:szCs w:val="18"/>
    </w:rPr>
  </w:style>
  <w:style w:type="table" w:customStyle="1" w:styleId="Tabladecuadrcula4-nfasis51">
    <w:name w:val="Tabla de cuadrícula 4 - Énfasis 51"/>
    <w:basedOn w:val="Tablanormal"/>
    <w:uiPriority w:val="49"/>
    <w:rsid w:val="00AA18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D:\ARCHIVOS\Documentos%20de%20Santiago%20Tatis%202017\Docencia%202017\PLANES%20DE%20&#193;REAS\Matem&#225;ticas\www.insanpecla.weebl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FF83-FAC6-4F22-982C-B269149A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47</cp:revision>
  <cp:lastPrinted>2018-05-10T20:09:00Z</cp:lastPrinted>
  <dcterms:created xsi:type="dcterms:W3CDTF">2018-05-10T19:55:00Z</dcterms:created>
  <dcterms:modified xsi:type="dcterms:W3CDTF">2018-07-10T16:32:00Z</dcterms:modified>
</cp:coreProperties>
</file>